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Look w:val="04A0" w:firstRow="1" w:lastRow="0" w:firstColumn="1" w:lastColumn="0" w:noHBand="0" w:noVBand="1"/>
      </w:tblPr>
      <w:tblGrid>
        <w:gridCol w:w="1628"/>
        <w:gridCol w:w="7660"/>
      </w:tblGrid>
      <w:tr w:rsidR="00FB663A" w:rsidRPr="00FB663A" w14:paraId="76DC2451" w14:textId="77777777" w:rsidTr="00FB663A">
        <w:tc>
          <w:tcPr>
            <w:tcW w:w="817" w:type="dxa"/>
          </w:tcPr>
          <w:p w14:paraId="65B10919" w14:textId="640EACCF" w:rsidR="00FB663A" w:rsidRPr="00FB663A" w:rsidRDefault="00FB663A" w:rsidP="00FB663A">
            <w:pPr>
              <w:jc w:val="center"/>
              <w:rPr>
                <w:b/>
                <w:bCs/>
              </w:rPr>
            </w:pPr>
            <w:r>
              <w:rPr>
                <w:b/>
                <w:bCs/>
              </w:rPr>
              <w:t>Activité 1</w:t>
            </w:r>
          </w:p>
        </w:tc>
        <w:tc>
          <w:tcPr>
            <w:tcW w:w="8471" w:type="dxa"/>
          </w:tcPr>
          <w:p w14:paraId="7C662D13" w14:textId="23238349" w:rsidR="00FB663A" w:rsidRPr="00FB663A" w:rsidRDefault="00FB663A" w:rsidP="00FB663A">
            <w:pPr>
              <w:jc w:val="center"/>
              <w:rPr>
                <w:b/>
                <w:bCs/>
              </w:rPr>
            </w:pPr>
            <w:r w:rsidRPr="00FB663A">
              <w:rPr>
                <w:b/>
                <w:bCs/>
              </w:rPr>
              <w:t>Qu’est-ce qu’un séisme ?</w:t>
            </w:r>
            <w:r>
              <w:rPr>
                <w:b/>
                <w:bCs/>
              </w:rPr>
              <w:t xml:space="preserve"> – Etude d’articles de presse</w:t>
            </w:r>
          </w:p>
        </w:tc>
      </w:tr>
      <w:tr w:rsidR="00FB663A" w14:paraId="60419723" w14:textId="77777777" w:rsidTr="00FB663A">
        <w:tc>
          <w:tcPr>
            <w:tcW w:w="817" w:type="dxa"/>
          </w:tcPr>
          <w:p w14:paraId="7867AD8F" w14:textId="77777777" w:rsidR="00FB663A" w:rsidRDefault="00FB663A" w:rsidP="00FB663A">
            <w:r w:rsidRPr="00FB663A">
              <w:rPr>
                <w:b/>
                <w:bCs/>
              </w:rPr>
              <w:t>Compétences travaillées :</w:t>
            </w:r>
            <w:r w:rsidRPr="00FB663A">
              <w:t xml:space="preserve"> </w:t>
            </w:r>
          </w:p>
          <w:p w14:paraId="29CB5424" w14:textId="77777777" w:rsidR="00FB663A" w:rsidRPr="00FB663A" w:rsidRDefault="00FB663A" w:rsidP="00C46884"/>
        </w:tc>
        <w:tc>
          <w:tcPr>
            <w:tcW w:w="8471" w:type="dxa"/>
          </w:tcPr>
          <w:p w14:paraId="39C2489F" w14:textId="53B6E065" w:rsidR="00FB663A" w:rsidRDefault="00FB663A" w:rsidP="00C46884">
            <w:r w:rsidRPr="00FB663A">
              <w:t>Lire et exploiter des données sous différentes formes (graphique, tableau, dessin)</w:t>
            </w:r>
          </w:p>
          <w:p w14:paraId="4FD17586" w14:textId="3C7A653C" w:rsidR="00FB663A" w:rsidRDefault="00FB663A" w:rsidP="00C46884">
            <w:r>
              <w:t>Extraire des informations</w:t>
            </w:r>
          </w:p>
          <w:p w14:paraId="766A1F59" w14:textId="2F22DB77" w:rsidR="00FB663A" w:rsidRDefault="00FB663A" w:rsidP="00C46884">
            <w:r w:rsidRPr="00FB663A">
              <w:t>Communiquer et argumenter dans un langage scientifique</w:t>
            </w:r>
          </w:p>
        </w:tc>
      </w:tr>
    </w:tbl>
    <w:p w14:paraId="724FE620" w14:textId="226A019C" w:rsidR="00FB663A" w:rsidRDefault="00FB663A" w:rsidP="00FB663A"/>
    <w:p w14:paraId="5BA17382" w14:textId="141C7A9B" w:rsidR="00FB663A" w:rsidRPr="005710D9" w:rsidRDefault="00FB663A" w:rsidP="00FB663A">
      <w:pPr>
        <w:rPr>
          <w:rFonts w:asciiTheme="majorHAnsi" w:eastAsia="Times New Roman" w:hAnsiTheme="majorHAnsi" w:cs="Times New Roman"/>
          <w:i/>
          <w:iCs/>
          <w:kern w:val="0"/>
          <w:sz w:val="24"/>
          <w:szCs w:val="24"/>
          <w:lang w:eastAsia="fr-FR"/>
        </w:rPr>
      </w:pPr>
      <w:r w:rsidRPr="00FB663A">
        <w:rPr>
          <w:b/>
          <w:bCs/>
        </w:rPr>
        <w:t>Consigne :</w:t>
      </w:r>
      <w:r>
        <w:t xml:space="preserve"> </w:t>
      </w:r>
      <w:r>
        <w:rPr>
          <w:rFonts w:asciiTheme="majorHAnsi" w:eastAsia="Times New Roman" w:hAnsiTheme="majorHAnsi" w:cs="Times New Roman"/>
          <w:b/>
          <w:bCs/>
          <w:kern w:val="0"/>
          <w:sz w:val="24"/>
          <w:szCs w:val="24"/>
          <w:lang w:eastAsia="fr-FR"/>
        </w:rPr>
        <w:t>Compléter</w:t>
      </w:r>
      <w:r w:rsidRPr="00095BC5">
        <w:rPr>
          <w:rFonts w:asciiTheme="majorHAnsi" w:eastAsia="Times New Roman" w:hAnsiTheme="majorHAnsi" w:cs="Times New Roman"/>
          <w:b/>
          <w:bCs/>
          <w:kern w:val="0"/>
          <w:sz w:val="24"/>
          <w:szCs w:val="24"/>
          <w:lang w:eastAsia="fr-FR"/>
        </w:rPr>
        <w:t xml:space="preserve"> </w:t>
      </w:r>
      <w:r>
        <w:rPr>
          <w:rFonts w:asciiTheme="majorHAnsi" w:eastAsia="Times New Roman" w:hAnsiTheme="majorHAnsi" w:cs="Times New Roman"/>
          <w:b/>
          <w:bCs/>
          <w:kern w:val="0"/>
          <w:sz w:val="24"/>
          <w:szCs w:val="24"/>
          <w:lang w:eastAsia="fr-FR"/>
        </w:rPr>
        <w:t>le</w:t>
      </w:r>
      <w:r w:rsidRPr="00095BC5">
        <w:rPr>
          <w:rFonts w:asciiTheme="majorHAnsi" w:eastAsia="Times New Roman" w:hAnsiTheme="majorHAnsi" w:cs="Times New Roman"/>
          <w:b/>
          <w:bCs/>
          <w:kern w:val="0"/>
          <w:sz w:val="24"/>
          <w:szCs w:val="24"/>
          <w:lang w:eastAsia="fr-FR"/>
        </w:rPr>
        <w:t xml:space="preserve"> tableau comparant les séismes présentés</w:t>
      </w:r>
      <w:r>
        <w:rPr>
          <w:rFonts w:asciiTheme="majorHAnsi" w:eastAsia="Times New Roman" w:hAnsiTheme="majorHAnsi" w:cs="Times New Roman"/>
          <w:b/>
          <w:bCs/>
          <w:kern w:val="0"/>
          <w:sz w:val="24"/>
          <w:szCs w:val="24"/>
          <w:lang w:eastAsia="fr-FR"/>
        </w:rPr>
        <w:t xml:space="preserve"> dans les articles de presse</w:t>
      </w:r>
      <w:r w:rsidRPr="00095BC5">
        <w:rPr>
          <w:rFonts w:asciiTheme="majorHAnsi" w:eastAsia="Times New Roman" w:hAnsiTheme="majorHAnsi" w:cs="Times New Roman"/>
          <w:b/>
          <w:bCs/>
          <w:kern w:val="0"/>
          <w:sz w:val="24"/>
          <w:szCs w:val="24"/>
          <w:lang w:eastAsia="fr-FR"/>
        </w:rPr>
        <w:t xml:space="preserve">. </w:t>
      </w:r>
      <w:r w:rsidR="005710D9" w:rsidRPr="005710D9">
        <w:rPr>
          <w:rFonts w:asciiTheme="majorHAnsi" w:eastAsia="Times New Roman" w:hAnsiTheme="majorHAnsi" w:cs="Times New Roman"/>
          <w:i/>
          <w:iCs/>
          <w:kern w:val="0"/>
          <w:sz w:val="24"/>
          <w:szCs w:val="24"/>
          <w:lang w:eastAsia="fr-FR"/>
        </w:rPr>
        <w:t>Surligneur</w:t>
      </w:r>
      <w:r w:rsidR="005710D9">
        <w:rPr>
          <w:rFonts w:asciiTheme="majorHAnsi" w:eastAsia="Times New Roman" w:hAnsiTheme="majorHAnsi" w:cs="Times New Roman"/>
          <w:i/>
          <w:iCs/>
          <w:kern w:val="0"/>
          <w:sz w:val="24"/>
          <w:szCs w:val="24"/>
          <w:lang w:eastAsia="fr-FR"/>
        </w:rPr>
        <w:t>s</w:t>
      </w:r>
      <w:r w:rsidR="005710D9" w:rsidRPr="005710D9">
        <w:rPr>
          <w:rFonts w:asciiTheme="majorHAnsi" w:eastAsia="Times New Roman" w:hAnsiTheme="majorHAnsi" w:cs="Times New Roman"/>
          <w:i/>
          <w:iCs/>
          <w:kern w:val="0"/>
          <w:sz w:val="24"/>
          <w:szCs w:val="24"/>
          <w:lang w:eastAsia="fr-FR"/>
        </w:rPr>
        <w:t xml:space="preserve"> autorisé</w:t>
      </w:r>
      <w:r w:rsidR="005710D9">
        <w:rPr>
          <w:rFonts w:asciiTheme="majorHAnsi" w:eastAsia="Times New Roman" w:hAnsiTheme="majorHAnsi" w:cs="Times New Roman"/>
          <w:i/>
          <w:iCs/>
          <w:kern w:val="0"/>
          <w:sz w:val="24"/>
          <w:szCs w:val="24"/>
          <w:lang w:eastAsia="fr-FR"/>
        </w:rPr>
        <w:t>s</w:t>
      </w:r>
    </w:p>
    <w:tbl>
      <w:tblPr>
        <w:tblStyle w:val="Grilledutableau"/>
        <w:tblW w:w="0" w:type="auto"/>
        <w:tblLook w:val="04A0" w:firstRow="1" w:lastRow="0" w:firstColumn="1" w:lastColumn="0" w:noHBand="0" w:noVBand="1"/>
      </w:tblPr>
      <w:tblGrid>
        <w:gridCol w:w="2303"/>
        <w:gridCol w:w="2303"/>
        <w:gridCol w:w="2303"/>
        <w:gridCol w:w="2303"/>
      </w:tblGrid>
      <w:tr w:rsidR="004C7403" w14:paraId="28E9EF64" w14:textId="77777777" w:rsidTr="001A2520">
        <w:tc>
          <w:tcPr>
            <w:tcW w:w="2303" w:type="dxa"/>
          </w:tcPr>
          <w:p w14:paraId="3463CB8F" w14:textId="77777777" w:rsidR="004C7403" w:rsidRDefault="004C7403" w:rsidP="001A2520">
            <w:pPr>
              <w:pStyle w:val="NormalWeb"/>
              <w:rPr>
                <w:rFonts w:asciiTheme="majorHAnsi" w:hAnsiTheme="majorHAnsi"/>
                <w:color w:val="FF0000"/>
              </w:rPr>
            </w:pPr>
          </w:p>
        </w:tc>
        <w:tc>
          <w:tcPr>
            <w:tcW w:w="2303" w:type="dxa"/>
          </w:tcPr>
          <w:p w14:paraId="7384F5C7" w14:textId="77777777" w:rsidR="004C7403" w:rsidRPr="00E41CD9" w:rsidRDefault="004C7403" w:rsidP="001A2520">
            <w:pPr>
              <w:pStyle w:val="NormalWeb"/>
              <w:jc w:val="center"/>
              <w:rPr>
                <w:rFonts w:asciiTheme="majorHAnsi" w:hAnsiTheme="majorHAnsi"/>
                <w:b/>
                <w:bCs/>
              </w:rPr>
            </w:pPr>
            <w:r w:rsidRPr="00E41CD9">
              <w:rPr>
                <w:rFonts w:asciiTheme="majorHAnsi" w:hAnsiTheme="majorHAnsi"/>
                <w:b/>
                <w:bCs/>
              </w:rPr>
              <w:t>A</w:t>
            </w:r>
          </w:p>
        </w:tc>
        <w:tc>
          <w:tcPr>
            <w:tcW w:w="2303" w:type="dxa"/>
          </w:tcPr>
          <w:p w14:paraId="4ED5C269" w14:textId="77777777" w:rsidR="004C7403" w:rsidRPr="00E41CD9" w:rsidRDefault="004C7403" w:rsidP="001A2520">
            <w:pPr>
              <w:pStyle w:val="NormalWeb"/>
              <w:jc w:val="center"/>
              <w:rPr>
                <w:rFonts w:asciiTheme="majorHAnsi" w:hAnsiTheme="majorHAnsi"/>
                <w:b/>
                <w:bCs/>
              </w:rPr>
            </w:pPr>
            <w:r w:rsidRPr="00E41CD9">
              <w:rPr>
                <w:rFonts w:asciiTheme="majorHAnsi" w:hAnsiTheme="majorHAnsi"/>
                <w:b/>
                <w:bCs/>
              </w:rPr>
              <w:t>B</w:t>
            </w:r>
          </w:p>
        </w:tc>
        <w:tc>
          <w:tcPr>
            <w:tcW w:w="2303" w:type="dxa"/>
          </w:tcPr>
          <w:p w14:paraId="79901E5E" w14:textId="77777777" w:rsidR="004C7403" w:rsidRPr="00E41CD9" w:rsidRDefault="004C7403" w:rsidP="001A2520">
            <w:pPr>
              <w:pStyle w:val="NormalWeb"/>
              <w:jc w:val="center"/>
              <w:rPr>
                <w:rFonts w:asciiTheme="majorHAnsi" w:hAnsiTheme="majorHAnsi"/>
                <w:b/>
                <w:bCs/>
              </w:rPr>
            </w:pPr>
            <w:r w:rsidRPr="00E41CD9">
              <w:rPr>
                <w:rFonts w:asciiTheme="majorHAnsi" w:hAnsiTheme="majorHAnsi"/>
                <w:b/>
                <w:bCs/>
              </w:rPr>
              <w:t>C</w:t>
            </w:r>
          </w:p>
        </w:tc>
      </w:tr>
      <w:tr w:rsidR="004C7403" w14:paraId="3D934B67" w14:textId="77777777" w:rsidTr="001A2520">
        <w:tc>
          <w:tcPr>
            <w:tcW w:w="2303" w:type="dxa"/>
          </w:tcPr>
          <w:p w14:paraId="319190E4" w14:textId="77777777" w:rsidR="004C7403" w:rsidRPr="00E41CD9" w:rsidRDefault="004C7403" w:rsidP="001A2520">
            <w:pPr>
              <w:pStyle w:val="NormalWeb"/>
              <w:rPr>
                <w:rFonts w:asciiTheme="majorHAnsi" w:hAnsiTheme="majorHAnsi"/>
              </w:rPr>
            </w:pPr>
            <w:r w:rsidRPr="00E41CD9">
              <w:rPr>
                <w:rFonts w:asciiTheme="majorHAnsi" w:hAnsiTheme="majorHAnsi"/>
              </w:rPr>
              <w:t>Lieu et date du séisme</w:t>
            </w:r>
          </w:p>
        </w:tc>
        <w:tc>
          <w:tcPr>
            <w:tcW w:w="2303" w:type="dxa"/>
          </w:tcPr>
          <w:p w14:paraId="38705232" w14:textId="77777777" w:rsidR="004C7403" w:rsidRDefault="004C7403" w:rsidP="001A2520">
            <w:pPr>
              <w:pStyle w:val="NormalWeb"/>
              <w:rPr>
                <w:rFonts w:asciiTheme="majorHAnsi" w:hAnsiTheme="majorHAnsi"/>
                <w:color w:val="FF0000"/>
              </w:rPr>
            </w:pPr>
          </w:p>
          <w:p w14:paraId="480E1A0F" w14:textId="77777777" w:rsidR="004C7403" w:rsidRDefault="004C7403" w:rsidP="001A2520">
            <w:pPr>
              <w:pStyle w:val="NormalWeb"/>
              <w:rPr>
                <w:rFonts w:asciiTheme="majorHAnsi" w:hAnsiTheme="majorHAnsi"/>
                <w:color w:val="FF0000"/>
              </w:rPr>
            </w:pPr>
          </w:p>
          <w:p w14:paraId="600A9FBE" w14:textId="77777777" w:rsidR="004C7403" w:rsidRDefault="004C7403" w:rsidP="001A2520">
            <w:pPr>
              <w:pStyle w:val="NormalWeb"/>
              <w:rPr>
                <w:rFonts w:asciiTheme="majorHAnsi" w:hAnsiTheme="majorHAnsi"/>
                <w:color w:val="FF0000"/>
              </w:rPr>
            </w:pPr>
          </w:p>
        </w:tc>
        <w:tc>
          <w:tcPr>
            <w:tcW w:w="2303" w:type="dxa"/>
          </w:tcPr>
          <w:p w14:paraId="129F2440" w14:textId="77777777" w:rsidR="004C7403" w:rsidRDefault="004C7403" w:rsidP="001A2520">
            <w:pPr>
              <w:pStyle w:val="NormalWeb"/>
              <w:rPr>
                <w:rFonts w:asciiTheme="majorHAnsi" w:hAnsiTheme="majorHAnsi"/>
                <w:color w:val="FF0000"/>
              </w:rPr>
            </w:pPr>
          </w:p>
        </w:tc>
        <w:tc>
          <w:tcPr>
            <w:tcW w:w="2303" w:type="dxa"/>
          </w:tcPr>
          <w:p w14:paraId="7E3E781F" w14:textId="77777777" w:rsidR="004C7403" w:rsidRDefault="004C7403" w:rsidP="001A2520">
            <w:pPr>
              <w:pStyle w:val="NormalWeb"/>
              <w:rPr>
                <w:rFonts w:asciiTheme="majorHAnsi" w:hAnsiTheme="majorHAnsi"/>
                <w:color w:val="FF0000"/>
              </w:rPr>
            </w:pPr>
          </w:p>
        </w:tc>
      </w:tr>
      <w:tr w:rsidR="004C7403" w14:paraId="25F45505" w14:textId="77777777" w:rsidTr="001A2520">
        <w:tc>
          <w:tcPr>
            <w:tcW w:w="2303" w:type="dxa"/>
          </w:tcPr>
          <w:p w14:paraId="56C077EC" w14:textId="77777777" w:rsidR="004C7403" w:rsidRPr="00E41CD9" w:rsidRDefault="004C7403" w:rsidP="001A2520">
            <w:pPr>
              <w:pStyle w:val="NormalWeb"/>
              <w:rPr>
                <w:rFonts w:asciiTheme="majorHAnsi" w:hAnsiTheme="majorHAnsi"/>
              </w:rPr>
            </w:pPr>
            <w:r w:rsidRPr="00E41CD9">
              <w:rPr>
                <w:rFonts w:asciiTheme="majorHAnsi" w:hAnsiTheme="majorHAnsi"/>
              </w:rPr>
              <w:t>Magnitude</w:t>
            </w:r>
          </w:p>
        </w:tc>
        <w:tc>
          <w:tcPr>
            <w:tcW w:w="2303" w:type="dxa"/>
          </w:tcPr>
          <w:p w14:paraId="30C579D8" w14:textId="77777777" w:rsidR="004C7403" w:rsidRDefault="004C7403" w:rsidP="001A2520">
            <w:pPr>
              <w:pStyle w:val="NormalWeb"/>
              <w:rPr>
                <w:rFonts w:asciiTheme="majorHAnsi" w:hAnsiTheme="majorHAnsi"/>
                <w:color w:val="FF0000"/>
              </w:rPr>
            </w:pPr>
          </w:p>
          <w:p w14:paraId="22E01688" w14:textId="77777777" w:rsidR="004C7403" w:rsidRDefault="004C7403" w:rsidP="001A2520">
            <w:pPr>
              <w:pStyle w:val="NormalWeb"/>
              <w:rPr>
                <w:rFonts w:asciiTheme="majorHAnsi" w:hAnsiTheme="majorHAnsi"/>
                <w:color w:val="FF0000"/>
              </w:rPr>
            </w:pPr>
          </w:p>
          <w:p w14:paraId="09CD28B1" w14:textId="77777777" w:rsidR="004C7403" w:rsidRDefault="004C7403" w:rsidP="001A2520">
            <w:pPr>
              <w:pStyle w:val="NormalWeb"/>
              <w:rPr>
                <w:rFonts w:asciiTheme="majorHAnsi" w:hAnsiTheme="majorHAnsi"/>
                <w:color w:val="FF0000"/>
              </w:rPr>
            </w:pPr>
          </w:p>
        </w:tc>
        <w:tc>
          <w:tcPr>
            <w:tcW w:w="2303" w:type="dxa"/>
          </w:tcPr>
          <w:p w14:paraId="1E9EB424" w14:textId="77777777" w:rsidR="004C7403" w:rsidRDefault="004C7403" w:rsidP="001A2520">
            <w:pPr>
              <w:pStyle w:val="NormalWeb"/>
              <w:rPr>
                <w:rFonts w:asciiTheme="majorHAnsi" w:hAnsiTheme="majorHAnsi"/>
                <w:color w:val="FF0000"/>
              </w:rPr>
            </w:pPr>
          </w:p>
        </w:tc>
        <w:tc>
          <w:tcPr>
            <w:tcW w:w="2303" w:type="dxa"/>
          </w:tcPr>
          <w:p w14:paraId="49719880" w14:textId="77777777" w:rsidR="004C7403" w:rsidRDefault="004C7403" w:rsidP="001A2520">
            <w:pPr>
              <w:pStyle w:val="NormalWeb"/>
              <w:rPr>
                <w:rFonts w:asciiTheme="majorHAnsi" w:hAnsiTheme="majorHAnsi"/>
                <w:color w:val="FF0000"/>
              </w:rPr>
            </w:pPr>
          </w:p>
        </w:tc>
      </w:tr>
      <w:tr w:rsidR="004C7403" w14:paraId="5E3ABC51" w14:textId="77777777" w:rsidTr="001A2520">
        <w:tc>
          <w:tcPr>
            <w:tcW w:w="2303" w:type="dxa"/>
          </w:tcPr>
          <w:p w14:paraId="296E7796" w14:textId="77777777" w:rsidR="004C7403" w:rsidRPr="00E41CD9" w:rsidRDefault="004C7403" w:rsidP="001A2520">
            <w:pPr>
              <w:pStyle w:val="NormalWeb"/>
              <w:rPr>
                <w:rFonts w:asciiTheme="majorHAnsi" w:hAnsiTheme="majorHAnsi"/>
              </w:rPr>
            </w:pPr>
            <w:r w:rsidRPr="00E41CD9">
              <w:rPr>
                <w:rFonts w:asciiTheme="majorHAnsi" w:hAnsiTheme="majorHAnsi"/>
              </w:rPr>
              <w:t>Dégâts humains (décès/blessés)</w:t>
            </w:r>
          </w:p>
        </w:tc>
        <w:tc>
          <w:tcPr>
            <w:tcW w:w="2303" w:type="dxa"/>
          </w:tcPr>
          <w:p w14:paraId="0DEE7602" w14:textId="77777777" w:rsidR="004C7403" w:rsidRDefault="004C7403" w:rsidP="001A2520">
            <w:pPr>
              <w:pStyle w:val="NormalWeb"/>
              <w:rPr>
                <w:rFonts w:asciiTheme="majorHAnsi" w:hAnsiTheme="majorHAnsi"/>
                <w:color w:val="FF0000"/>
              </w:rPr>
            </w:pPr>
          </w:p>
          <w:p w14:paraId="1031ED44" w14:textId="77777777" w:rsidR="004C7403" w:rsidRDefault="004C7403" w:rsidP="001A2520">
            <w:pPr>
              <w:pStyle w:val="NormalWeb"/>
              <w:rPr>
                <w:rFonts w:asciiTheme="majorHAnsi" w:hAnsiTheme="majorHAnsi"/>
                <w:color w:val="FF0000"/>
              </w:rPr>
            </w:pPr>
          </w:p>
          <w:p w14:paraId="66680891" w14:textId="77777777" w:rsidR="004C7403" w:rsidRDefault="004C7403" w:rsidP="001A2520">
            <w:pPr>
              <w:pStyle w:val="NormalWeb"/>
              <w:rPr>
                <w:rFonts w:asciiTheme="majorHAnsi" w:hAnsiTheme="majorHAnsi"/>
                <w:color w:val="FF0000"/>
              </w:rPr>
            </w:pPr>
          </w:p>
        </w:tc>
        <w:tc>
          <w:tcPr>
            <w:tcW w:w="2303" w:type="dxa"/>
          </w:tcPr>
          <w:p w14:paraId="401D8BBA" w14:textId="77777777" w:rsidR="004C7403" w:rsidRDefault="004C7403" w:rsidP="001A2520">
            <w:pPr>
              <w:pStyle w:val="NormalWeb"/>
              <w:rPr>
                <w:rFonts w:asciiTheme="majorHAnsi" w:hAnsiTheme="majorHAnsi"/>
                <w:color w:val="FF0000"/>
              </w:rPr>
            </w:pPr>
          </w:p>
        </w:tc>
        <w:tc>
          <w:tcPr>
            <w:tcW w:w="2303" w:type="dxa"/>
          </w:tcPr>
          <w:p w14:paraId="48862B5F" w14:textId="77777777" w:rsidR="004C7403" w:rsidRDefault="004C7403" w:rsidP="001A2520">
            <w:pPr>
              <w:pStyle w:val="NormalWeb"/>
              <w:rPr>
                <w:rFonts w:asciiTheme="majorHAnsi" w:hAnsiTheme="majorHAnsi"/>
                <w:color w:val="FF0000"/>
              </w:rPr>
            </w:pPr>
          </w:p>
        </w:tc>
      </w:tr>
      <w:tr w:rsidR="004C7403" w14:paraId="0E69A5A4" w14:textId="77777777" w:rsidTr="001A2520">
        <w:tc>
          <w:tcPr>
            <w:tcW w:w="2303" w:type="dxa"/>
          </w:tcPr>
          <w:p w14:paraId="0E576358" w14:textId="77777777" w:rsidR="004C7403" w:rsidRPr="00E41CD9" w:rsidRDefault="004C7403" w:rsidP="001A2520">
            <w:pPr>
              <w:pStyle w:val="NormalWeb"/>
              <w:rPr>
                <w:rFonts w:asciiTheme="majorHAnsi" w:hAnsiTheme="majorHAnsi"/>
              </w:rPr>
            </w:pPr>
            <w:r w:rsidRPr="00E41CD9">
              <w:rPr>
                <w:rFonts w:asciiTheme="majorHAnsi" w:hAnsiTheme="majorHAnsi"/>
              </w:rPr>
              <w:t>Dégâts matériels</w:t>
            </w:r>
          </w:p>
        </w:tc>
        <w:tc>
          <w:tcPr>
            <w:tcW w:w="2303" w:type="dxa"/>
          </w:tcPr>
          <w:p w14:paraId="498ADA5F" w14:textId="77777777" w:rsidR="004C7403" w:rsidRDefault="004C7403" w:rsidP="001A2520">
            <w:pPr>
              <w:pStyle w:val="NormalWeb"/>
              <w:rPr>
                <w:rFonts w:asciiTheme="majorHAnsi" w:hAnsiTheme="majorHAnsi"/>
                <w:color w:val="FF0000"/>
              </w:rPr>
            </w:pPr>
          </w:p>
          <w:p w14:paraId="6EE83936" w14:textId="77777777" w:rsidR="004C7403" w:rsidRDefault="004C7403" w:rsidP="001A2520">
            <w:pPr>
              <w:pStyle w:val="NormalWeb"/>
              <w:rPr>
                <w:rFonts w:asciiTheme="majorHAnsi" w:hAnsiTheme="majorHAnsi"/>
                <w:color w:val="FF0000"/>
              </w:rPr>
            </w:pPr>
          </w:p>
          <w:p w14:paraId="5DE7D07D" w14:textId="77777777" w:rsidR="004C7403" w:rsidRDefault="004C7403" w:rsidP="001A2520">
            <w:pPr>
              <w:pStyle w:val="NormalWeb"/>
              <w:rPr>
                <w:rFonts w:asciiTheme="majorHAnsi" w:hAnsiTheme="majorHAnsi"/>
                <w:color w:val="FF0000"/>
              </w:rPr>
            </w:pPr>
          </w:p>
        </w:tc>
        <w:tc>
          <w:tcPr>
            <w:tcW w:w="2303" w:type="dxa"/>
          </w:tcPr>
          <w:p w14:paraId="21363FA0" w14:textId="77777777" w:rsidR="004C7403" w:rsidRDefault="004C7403" w:rsidP="001A2520">
            <w:pPr>
              <w:pStyle w:val="NormalWeb"/>
              <w:rPr>
                <w:rFonts w:asciiTheme="majorHAnsi" w:hAnsiTheme="majorHAnsi"/>
                <w:color w:val="FF0000"/>
              </w:rPr>
            </w:pPr>
          </w:p>
        </w:tc>
        <w:tc>
          <w:tcPr>
            <w:tcW w:w="2303" w:type="dxa"/>
          </w:tcPr>
          <w:p w14:paraId="3933AC66" w14:textId="77777777" w:rsidR="004C7403" w:rsidRDefault="004C7403" w:rsidP="001A2520">
            <w:pPr>
              <w:pStyle w:val="NormalWeb"/>
              <w:rPr>
                <w:rFonts w:asciiTheme="majorHAnsi" w:hAnsiTheme="majorHAnsi"/>
                <w:color w:val="FF0000"/>
              </w:rPr>
            </w:pPr>
          </w:p>
        </w:tc>
      </w:tr>
      <w:tr w:rsidR="004C7403" w14:paraId="209F72AB" w14:textId="77777777" w:rsidTr="001A2520">
        <w:tc>
          <w:tcPr>
            <w:tcW w:w="2303" w:type="dxa"/>
          </w:tcPr>
          <w:p w14:paraId="06043D3A" w14:textId="77777777" w:rsidR="004C7403" w:rsidRDefault="004C7403" w:rsidP="001A2520">
            <w:pPr>
              <w:pStyle w:val="NormalWeb"/>
              <w:rPr>
                <w:rFonts w:asciiTheme="majorHAnsi" w:hAnsiTheme="majorHAnsi"/>
              </w:rPr>
            </w:pPr>
            <w:r>
              <w:rPr>
                <w:rFonts w:asciiTheme="majorHAnsi" w:hAnsiTheme="majorHAnsi"/>
              </w:rPr>
              <w:t>Autres particularités</w:t>
            </w:r>
          </w:p>
          <w:p w14:paraId="6BAD99D5" w14:textId="77777777" w:rsidR="004C7403" w:rsidRDefault="004C7403" w:rsidP="001A2520">
            <w:pPr>
              <w:pStyle w:val="NormalWeb"/>
              <w:rPr>
                <w:rFonts w:asciiTheme="majorHAnsi" w:hAnsiTheme="majorHAnsi"/>
              </w:rPr>
            </w:pPr>
          </w:p>
          <w:p w14:paraId="7DF37051" w14:textId="77777777" w:rsidR="004C7403" w:rsidRPr="00E41CD9" w:rsidRDefault="004C7403" w:rsidP="001A2520">
            <w:pPr>
              <w:pStyle w:val="NormalWeb"/>
              <w:rPr>
                <w:rFonts w:asciiTheme="majorHAnsi" w:hAnsiTheme="majorHAnsi"/>
              </w:rPr>
            </w:pPr>
          </w:p>
        </w:tc>
        <w:tc>
          <w:tcPr>
            <w:tcW w:w="2303" w:type="dxa"/>
          </w:tcPr>
          <w:p w14:paraId="7F28E203" w14:textId="77777777" w:rsidR="004C7403" w:rsidRDefault="004C7403" w:rsidP="001A2520">
            <w:pPr>
              <w:pStyle w:val="NormalWeb"/>
              <w:rPr>
                <w:rFonts w:asciiTheme="majorHAnsi" w:hAnsiTheme="majorHAnsi"/>
                <w:color w:val="FF0000"/>
              </w:rPr>
            </w:pPr>
          </w:p>
          <w:p w14:paraId="5E738067" w14:textId="77777777" w:rsidR="004C7403" w:rsidRDefault="004C7403" w:rsidP="001A2520">
            <w:pPr>
              <w:pStyle w:val="NormalWeb"/>
              <w:rPr>
                <w:rFonts w:asciiTheme="majorHAnsi" w:hAnsiTheme="majorHAnsi"/>
                <w:color w:val="FF0000"/>
              </w:rPr>
            </w:pPr>
          </w:p>
          <w:p w14:paraId="1011DE3D" w14:textId="77777777" w:rsidR="004C7403" w:rsidRDefault="004C7403" w:rsidP="001A2520">
            <w:pPr>
              <w:pStyle w:val="NormalWeb"/>
              <w:rPr>
                <w:rFonts w:asciiTheme="majorHAnsi" w:hAnsiTheme="majorHAnsi"/>
                <w:color w:val="FF0000"/>
              </w:rPr>
            </w:pPr>
          </w:p>
        </w:tc>
        <w:tc>
          <w:tcPr>
            <w:tcW w:w="2303" w:type="dxa"/>
          </w:tcPr>
          <w:p w14:paraId="18879671" w14:textId="77777777" w:rsidR="004C7403" w:rsidRDefault="004C7403" w:rsidP="001A2520">
            <w:pPr>
              <w:pStyle w:val="NormalWeb"/>
              <w:rPr>
                <w:rFonts w:asciiTheme="majorHAnsi" w:hAnsiTheme="majorHAnsi"/>
                <w:color w:val="FF0000"/>
              </w:rPr>
            </w:pPr>
          </w:p>
        </w:tc>
        <w:tc>
          <w:tcPr>
            <w:tcW w:w="2303" w:type="dxa"/>
          </w:tcPr>
          <w:p w14:paraId="24A31D15" w14:textId="77777777" w:rsidR="004C7403" w:rsidRDefault="004C7403" w:rsidP="001A2520">
            <w:pPr>
              <w:pStyle w:val="NormalWeb"/>
              <w:rPr>
                <w:rFonts w:asciiTheme="majorHAnsi" w:hAnsiTheme="majorHAnsi"/>
                <w:color w:val="FF0000"/>
              </w:rPr>
            </w:pPr>
          </w:p>
        </w:tc>
      </w:tr>
    </w:tbl>
    <w:p w14:paraId="0A54ECEA" w14:textId="77777777" w:rsidR="004C7403" w:rsidRDefault="004C7403" w:rsidP="00FB663A"/>
    <w:p w14:paraId="2605CDDC" w14:textId="655DDE93" w:rsidR="004C7403" w:rsidRPr="004C7403" w:rsidRDefault="004C7403" w:rsidP="004C7403">
      <w:pPr>
        <w:pBdr>
          <w:top w:val="single" w:sz="4" w:space="1" w:color="auto"/>
          <w:left w:val="single" w:sz="4" w:space="4" w:color="auto"/>
          <w:bottom w:val="single" w:sz="4" w:space="1" w:color="auto"/>
          <w:right w:val="single" w:sz="4" w:space="4" w:color="auto"/>
        </w:pBdr>
        <w:spacing w:line="276" w:lineRule="auto"/>
        <w:rPr>
          <w:b/>
          <w:bCs/>
        </w:rPr>
      </w:pPr>
      <w:r>
        <w:rPr>
          <w:b/>
          <w:bCs/>
        </w:rPr>
        <w:t xml:space="preserve">A : </w:t>
      </w:r>
      <w:r w:rsidRPr="004C7403">
        <w:rPr>
          <w:b/>
          <w:bCs/>
        </w:rPr>
        <w:t>La terre a tremblé en Bretagne !</w:t>
      </w:r>
      <w:r>
        <w:rPr>
          <w:b/>
          <w:bCs/>
        </w:rPr>
        <w:t xml:space="preserve"> (21/11/2013)</w:t>
      </w:r>
    </w:p>
    <w:p w14:paraId="47B739FA" w14:textId="77777777" w:rsidR="004C7403" w:rsidRPr="004C7403" w:rsidRDefault="004C7403" w:rsidP="004C7403">
      <w:pPr>
        <w:pBdr>
          <w:top w:val="single" w:sz="4" w:space="1" w:color="auto"/>
          <w:left w:val="single" w:sz="4" w:space="4" w:color="auto"/>
          <w:bottom w:val="single" w:sz="4" w:space="1" w:color="auto"/>
          <w:right w:val="single" w:sz="4" w:space="4" w:color="auto"/>
        </w:pBdr>
        <w:spacing w:line="276" w:lineRule="auto"/>
      </w:pPr>
      <w:r w:rsidRPr="004C7403">
        <w:t>Un tremblement de terre de magnitude 4,6 a été ressenti ce jeudi matin à 10h53. L'épicentre est dans la région vannetaise.</w:t>
      </w:r>
    </w:p>
    <w:p w14:paraId="21305A3F" w14:textId="77777777" w:rsidR="004C7403" w:rsidRPr="004C7403" w:rsidRDefault="004C7403" w:rsidP="004C7403">
      <w:pPr>
        <w:pBdr>
          <w:top w:val="single" w:sz="4" w:space="1" w:color="auto"/>
          <w:left w:val="single" w:sz="4" w:space="4" w:color="auto"/>
          <w:bottom w:val="single" w:sz="4" w:space="1" w:color="auto"/>
          <w:right w:val="single" w:sz="4" w:space="4" w:color="auto"/>
        </w:pBdr>
        <w:spacing w:line="276" w:lineRule="auto"/>
      </w:pPr>
      <w:r w:rsidRPr="004C7403">
        <w:t xml:space="preserve">D’après le laboratoire d’alerte du Commissariat à l’énergie atomique, qui a affiné ses calculs au cours de la journée, le séisme que les Morbihannais ont ressenti ce matin peu avant 11 h, est d’une magnitude de 4,6 sur l’échelle de Richter. Et </w:t>
      </w:r>
      <w:hyperlink r:id="rId5" w:history="1">
        <w:r w:rsidRPr="004C7403">
          <w:rPr>
            <w:rStyle w:val="Lienhypertexte"/>
          </w:rPr>
          <w:t>son épicentre se situerait à 2-3 km autour de Vannes</w:t>
        </w:r>
      </w:hyperlink>
      <w:r w:rsidRPr="004C7403">
        <w:t>.</w:t>
      </w:r>
    </w:p>
    <w:p w14:paraId="5702D47D" w14:textId="77777777" w:rsidR="004C7403" w:rsidRPr="004C7403" w:rsidRDefault="004C7403" w:rsidP="004C7403">
      <w:pPr>
        <w:pBdr>
          <w:top w:val="single" w:sz="4" w:space="1" w:color="auto"/>
          <w:left w:val="single" w:sz="4" w:space="4" w:color="auto"/>
          <w:bottom w:val="single" w:sz="4" w:space="1" w:color="auto"/>
          <w:right w:val="single" w:sz="4" w:space="4" w:color="auto"/>
        </w:pBdr>
        <w:spacing w:line="276" w:lineRule="auto"/>
      </w:pPr>
      <w:r w:rsidRPr="004C7403">
        <w:t>Depuis le séisme, plusieurs mesures de magnitudes ont été annoncées, variant entre 4,5 et 4,9 sur l'échelle de Richter.</w:t>
      </w:r>
    </w:p>
    <w:p w14:paraId="229EA2B1" w14:textId="77777777" w:rsidR="004C7403" w:rsidRPr="004C7403" w:rsidRDefault="004C7403" w:rsidP="004C7403">
      <w:pPr>
        <w:pBdr>
          <w:top w:val="single" w:sz="4" w:space="1" w:color="auto"/>
          <w:left w:val="single" w:sz="4" w:space="4" w:color="auto"/>
          <w:bottom w:val="single" w:sz="4" w:space="1" w:color="auto"/>
          <w:right w:val="single" w:sz="4" w:space="4" w:color="auto"/>
        </w:pBdr>
        <w:spacing w:line="276" w:lineRule="auto"/>
      </w:pPr>
      <w:r w:rsidRPr="004C7403">
        <w:lastRenderedPageBreak/>
        <w:t xml:space="preserve">Le RéNass (Réseau National de Surveillance Sismique) mesure quant à lui, une </w:t>
      </w:r>
      <w:hyperlink r:id="rId6" w:history="1">
        <w:r w:rsidRPr="004C7403">
          <w:rPr>
            <w:rStyle w:val="Lienhypertexte"/>
          </w:rPr>
          <w:t>magnitude de 4,</w:t>
        </w:r>
      </w:hyperlink>
      <w:r w:rsidRPr="004C7403">
        <w:t>9.</w:t>
      </w:r>
    </w:p>
    <w:p w14:paraId="3AD42DA1" w14:textId="77777777" w:rsidR="004C7403" w:rsidRPr="004C7403" w:rsidRDefault="004C7403" w:rsidP="004C7403">
      <w:pPr>
        <w:pBdr>
          <w:top w:val="single" w:sz="4" w:space="1" w:color="auto"/>
          <w:left w:val="single" w:sz="4" w:space="4" w:color="auto"/>
          <w:bottom w:val="single" w:sz="4" w:space="1" w:color="auto"/>
          <w:right w:val="single" w:sz="4" w:space="4" w:color="auto"/>
        </w:pBdr>
        <w:spacing w:line="276" w:lineRule="auto"/>
        <w:rPr>
          <w:b/>
          <w:bCs/>
        </w:rPr>
      </w:pPr>
      <w:r w:rsidRPr="004C7403">
        <w:rPr>
          <w:b/>
          <w:bCs/>
        </w:rPr>
        <w:t>Pas de dégâts</w:t>
      </w:r>
    </w:p>
    <w:p w14:paraId="78E73E58" w14:textId="77777777" w:rsidR="004C7403" w:rsidRPr="004C7403" w:rsidRDefault="004C7403" w:rsidP="004C7403">
      <w:pPr>
        <w:pBdr>
          <w:top w:val="single" w:sz="4" w:space="1" w:color="auto"/>
          <w:left w:val="single" w:sz="4" w:space="4" w:color="auto"/>
          <w:bottom w:val="single" w:sz="4" w:space="1" w:color="auto"/>
          <w:right w:val="single" w:sz="4" w:space="4" w:color="auto"/>
        </w:pBdr>
        <w:spacing w:line="276" w:lineRule="auto"/>
      </w:pPr>
      <w:r w:rsidRPr="004C7403">
        <w:t>D’après la préfecture du Morbihan, la secousse a été principalement ressentie de Lorient jusqu’au sud-est du département. Il n’y a pas pour l’heure, de dégâts connus.</w:t>
      </w:r>
    </w:p>
    <w:p w14:paraId="6E47F488" w14:textId="597CEFFE" w:rsidR="004C7403" w:rsidRDefault="004C7403" w:rsidP="004C7403">
      <w:pPr>
        <w:pBdr>
          <w:top w:val="single" w:sz="4" w:space="1" w:color="auto"/>
          <w:left w:val="single" w:sz="4" w:space="4" w:color="auto"/>
          <w:bottom w:val="single" w:sz="4" w:space="1" w:color="auto"/>
          <w:right w:val="single" w:sz="4" w:space="4" w:color="auto"/>
        </w:pBdr>
        <w:spacing w:line="276" w:lineRule="auto"/>
      </w:pPr>
      <w:r w:rsidRPr="004C7403">
        <w:t>Le séisme a été particulièrement ressenti à Vannes : "</w:t>
      </w:r>
      <w:r w:rsidRPr="004C7403">
        <w:rPr>
          <w:b/>
          <w:bCs/>
        </w:rPr>
        <w:t xml:space="preserve">La télé a sauté, les murs tremblaient, mon fauteuil s’est déplacé…" </w:t>
      </w:r>
      <w:hyperlink r:id="rId7" w:history="1">
        <w:r w:rsidRPr="004C7403">
          <w:rPr>
            <w:rStyle w:val="Lienhypertexte"/>
          </w:rPr>
          <w:t>raconte Hélène</w:t>
        </w:r>
      </w:hyperlink>
      <w:r w:rsidRPr="004C7403">
        <w:t>.</w:t>
      </w:r>
    </w:p>
    <w:p w14:paraId="5B301AB5" w14:textId="77777777" w:rsidR="004C7403" w:rsidRDefault="004C7403" w:rsidP="004C7403">
      <w:pPr>
        <w:rPr>
          <w:b/>
          <w:bCs/>
        </w:rPr>
      </w:pPr>
    </w:p>
    <w:p w14:paraId="0732CDE7" w14:textId="290FB8C5" w:rsidR="004C7403" w:rsidRPr="004C7403" w:rsidRDefault="004C7403" w:rsidP="004C7403">
      <w:pPr>
        <w:pBdr>
          <w:top w:val="single" w:sz="4" w:space="1" w:color="auto"/>
          <w:left w:val="single" w:sz="4" w:space="4" w:color="auto"/>
          <w:bottom w:val="single" w:sz="4" w:space="1" w:color="auto"/>
          <w:right w:val="single" w:sz="4" w:space="4" w:color="auto"/>
        </w:pBdr>
        <w:rPr>
          <w:b/>
          <w:bCs/>
        </w:rPr>
      </w:pPr>
      <w:r w:rsidRPr="004C7403">
        <w:rPr>
          <w:b/>
          <w:bCs/>
        </w:rPr>
        <w:t xml:space="preserve">B : </w:t>
      </w:r>
      <w:r w:rsidRPr="004C7403">
        <w:rPr>
          <w:b/>
          <w:bCs/>
        </w:rPr>
        <w:t>Taïwan subit un puissant tremblement de terre</w:t>
      </w:r>
      <w:r>
        <w:rPr>
          <w:b/>
          <w:bCs/>
        </w:rPr>
        <w:t xml:space="preserve"> d’une magnitude de 7.4. </w:t>
      </w:r>
    </w:p>
    <w:p w14:paraId="4311BFC1" w14:textId="77777777" w:rsidR="004C7403" w:rsidRPr="004C7403" w:rsidRDefault="004C7403" w:rsidP="004C7403">
      <w:pPr>
        <w:pBdr>
          <w:top w:val="single" w:sz="4" w:space="1" w:color="auto"/>
          <w:left w:val="single" w:sz="4" w:space="4" w:color="auto"/>
          <w:bottom w:val="single" w:sz="4" w:space="1" w:color="auto"/>
          <w:right w:val="single" w:sz="4" w:space="4" w:color="auto"/>
        </w:pBdr>
      </w:pPr>
      <w:r w:rsidRPr="004C7403">
        <w:t xml:space="preserve">Selon un premier bilan, le séisme a causé au moins sept morts, 736 blessés et l’effondrement d’une trentaine d’immeubles. </w:t>
      </w:r>
    </w:p>
    <w:p w14:paraId="70854AB3" w14:textId="77777777" w:rsidR="004C7403" w:rsidRPr="004C7403" w:rsidRDefault="004C7403" w:rsidP="004C7403">
      <w:pPr>
        <w:pBdr>
          <w:top w:val="single" w:sz="4" w:space="1" w:color="auto"/>
          <w:left w:val="single" w:sz="4" w:space="4" w:color="auto"/>
          <w:bottom w:val="single" w:sz="4" w:space="1" w:color="auto"/>
          <w:right w:val="single" w:sz="4" w:space="4" w:color="auto"/>
        </w:pBdr>
        <w:jc w:val="right"/>
        <w:rPr>
          <w:i/>
          <w:iCs/>
          <w:sz w:val="18"/>
          <w:szCs w:val="18"/>
        </w:rPr>
      </w:pPr>
      <w:r w:rsidRPr="004C7403">
        <w:rPr>
          <w:i/>
          <w:iCs/>
          <w:sz w:val="18"/>
          <w:szCs w:val="18"/>
        </w:rPr>
        <w:t xml:space="preserve">Publié le 03 avril 2024 à 08h31, modifié le 03 avril 2024 à 13h34 </w:t>
      </w:r>
    </w:p>
    <w:p w14:paraId="32AE44FB" w14:textId="77777777" w:rsidR="004C7403" w:rsidRPr="004C7403" w:rsidRDefault="004C7403" w:rsidP="004C7403">
      <w:pPr>
        <w:pBdr>
          <w:top w:val="single" w:sz="4" w:space="1" w:color="auto"/>
          <w:left w:val="single" w:sz="4" w:space="4" w:color="auto"/>
          <w:bottom w:val="single" w:sz="4" w:space="1" w:color="auto"/>
          <w:right w:val="single" w:sz="4" w:space="4" w:color="auto"/>
        </w:pBdr>
      </w:pPr>
      <w:r w:rsidRPr="004C7403">
        <w:t xml:space="preserve">Le plus fort tremblement de terre depuis un quart de siècle a été ressenti à l’heure de pointe </w:t>
      </w:r>
      <w:hyperlink r:id="rId8" w:history="1">
        <w:r w:rsidRPr="004C7403">
          <w:rPr>
            <w:rStyle w:val="Lienhypertexte"/>
          </w:rPr>
          <w:t>mercredi 3 avril, au matin</w:t>
        </w:r>
      </w:hyperlink>
      <w:r w:rsidRPr="004C7403">
        <w:t>, à Taïwan, causant, selon le dernier bilan des autorités, au moins neuf morts et plus de 800 blessés, ainsi que l’effondrement d’une trentaine d’immeubles. La plupart des dégâts ont eu lieu dans la ville de Hualien sur la côte est de l’île, située à quelques kilomètres de l’épicentre. Les secousses ont également été perçues à Hongkong et jusqu’aux provinces côtières de Chine, située à environ 350 kilomètres de l’épicentre, notamment au Fujian où de violentes secousses ont été rapportées par les médias locaux.</w:t>
      </w:r>
    </w:p>
    <w:p w14:paraId="62990CAD" w14:textId="00AA3354" w:rsidR="004C7403" w:rsidRPr="004C7403" w:rsidRDefault="004C7403" w:rsidP="004C7403">
      <w:pPr>
        <w:pBdr>
          <w:top w:val="single" w:sz="4" w:space="1" w:color="auto"/>
          <w:left w:val="single" w:sz="4" w:space="4" w:color="auto"/>
          <w:bottom w:val="single" w:sz="4" w:space="1" w:color="auto"/>
          <w:right w:val="single" w:sz="4" w:space="4" w:color="auto"/>
        </w:pBdr>
      </w:pPr>
      <w:r w:rsidRPr="004C7403">
        <w:t>A Taïwan, tous les services de sécurité et de secours, y compris l’armée, ont été immédiatement mobilisés. Une alerte au tsunami a également été déclenchée sur l’île ainsi que dans les archipels du sud du Japon et dans quatre provinces des Philippines mais quelques heures après le tremblement de terre, le risque de tsunami semblait passé</w:t>
      </w:r>
      <w:r>
        <w:t>.</w:t>
      </w:r>
    </w:p>
    <w:p w14:paraId="1D203583" w14:textId="24882B3B" w:rsidR="004C7403" w:rsidRDefault="004C7403" w:rsidP="00FB663A"/>
    <w:p w14:paraId="7183F2A5" w14:textId="608FE6A3" w:rsidR="005710D9" w:rsidRPr="005710D9" w:rsidRDefault="005710D9" w:rsidP="005710D9">
      <w:pPr>
        <w:pBdr>
          <w:top w:val="single" w:sz="4" w:space="1" w:color="auto"/>
          <w:left w:val="single" w:sz="4" w:space="4" w:color="auto"/>
          <w:bottom w:val="single" w:sz="4" w:space="1" w:color="auto"/>
          <w:right w:val="single" w:sz="4" w:space="4" w:color="auto"/>
        </w:pBdr>
        <w:rPr>
          <w:b/>
          <w:bCs/>
        </w:rPr>
      </w:pPr>
      <w:r w:rsidRPr="005710D9">
        <w:rPr>
          <w:b/>
          <w:bCs/>
        </w:rPr>
        <w:t xml:space="preserve">C : </w:t>
      </w:r>
      <w:r w:rsidRPr="005710D9">
        <w:rPr>
          <w:b/>
          <w:bCs/>
        </w:rPr>
        <w:t>Un séisme de magnitude 5,3 à 5,8 a secoué l’ouest de la France</w:t>
      </w:r>
    </w:p>
    <w:p w14:paraId="57C33DED" w14:textId="2AB42508" w:rsidR="005710D9" w:rsidRPr="005710D9" w:rsidRDefault="005710D9" w:rsidP="005710D9">
      <w:pPr>
        <w:pBdr>
          <w:top w:val="single" w:sz="4" w:space="1" w:color="auto"/>
          <w:left w:val="single" w:sz="4" w:space="4" w:color="auto"/>
          <w:bottom w:val="single" w:sz="4" w:space="1" w:color="auto"/>
          <w:right w:val="single" w:sz="4" w:space="4" w:color="auto"/>
        </w:pBdr>
        <w:jc w:val="right"/>
        <w:rPr>
          <w:i/>
          <w:iCs/>
          <w:sz w:val="18"/>
          <w:szCs w:val="18"/>
        </w:rPr>
      </w:pPr>
      <w:r w:rsidRPr="005710D9">
        <w:rPr>
          <w:i/>
          <w:iCs/>
          <w:sz w:val="18"/>
          <w:szCs w:val="18"/>
        </w:rPr>
        <w:t>Publié le 16 juin 2023 à 19h54, modifié le 24 juillet 2023 à 16h14</w:t>
      </w:r>
    </w:p>
    <w:p w14:paraId="22804831" w14:textId="5F0E7DC2" w:rsidR="005710D9" w:rsidRPr="005710D9" w:rsidRDefault="005710D9" w:rsidP="005710D9">
      <w:pPr>
        <w:pBdr>
          <w:top w:val="single" w:sz="4" w:space="1" w:color="auto"/>
          <w:left w:val="single" w:sz="4" w:space="4" w:color="auto"/>
          <w:bottom w:val="single" w:sz="4" w:space="1" w:color="auto"/>
          <w:right w:val="single" w:sz="4" w:space="4" w:color="auto"/>
        </w:pBdr>
      </w:pPr>
      <w:r w:rsidRPr="005710D9">
        <w:t xml:space="preserve">Un séisme de magnitude 5,3 à 5,8 a été ressenti, vendredi 16 juin, dans une grande partie de l’ouest de la France, provoquant des dégâts matériels dans la zone épicentre, entre la Charente-Maritime et les Deux-Sèvres. Le tremblement de terre a atteint la magnitude de 5,3 selon </w:t>
      </w:r>
      <w:r>
        <w:t xml:space="preserve">RéNass </w:t>
      </w:r>
      <w:r w:rsidRPr="005710D9">
        <w:t xml:space="preserve">et celle de 5,8 selon </w:t>
      </w:r>
      <w:hyperlink r:id="rId9" w:tgtFrame="_blank" w:tooltip="Nouvelle fenêtre" w:history="1">
        <w:r w:rsidRPr="005710D9">
          <w:rPr>
            <w:rStyle w:val="Lienhypertexte"/>
          </w:rPr>
          <w:t>le Bureau central sismologique français (BCSF)</w:t>
        </w:r>
      </w:hyperlink>
      <w:r w:rsidRPr="005710D9">
        <w:t>, qui a publié un avis de « séisme très fort ».</w:t>
      </w:r>
    </w:p>
    <w:p w14:paraId="50CE29B2" w14:textId="7DD9A746" w:rsidR="005710D9" w:rsidRPr="005710D9" w:rsidRDefault="005710D9" w:rsidP="005710D9">
      <w:pPr>
        <w:pBdr>
          <w:top w:val="single" w:sz="4" w:space="1" w:color="auto"/>
          <w:left w:val="single" w:sz="4" w:space="4" w:color="auto"/>
          <w:bottom w:val="single" w:sz="4" w:space="1" w:color="auto"/>
          <w:right w:val="single" w:sz="4" w:space="4" w:color="auto"/>
        </w:pBdr>
      </w:pPr>
      <w:r w:rsidRPr="005710D9">
        <w:t xml:space="preserve">Le tremblement de terre a été détecté à 18 h 38 dans la commune de </w:t>
      </w:r>
      <w:proofErr w:type="spellStart"/>
      <w:r w:rsidRPr="005710D9">
        <w:t>Cram-Chaban</w:t>
      </w:r>
      <w:proofErr w:type="spellEnd"/>
      <w:r w:rsidRPr="005710D9">
        <w:t xml:space="preserve"> (Charente-Maritime), près de Mauzé-sur-le-Mignon</w:t>
      </w:r>
      <w:r>
        <w:t>,</w:t>
      </w:r>
      <w:r w:rsidRPr="005710D9">
        <w:t xml:space="preserve"> selon les coordonnées géographiques du </w:t>
      </w:r>
      <w:proofErr w:type="spellStart"/>
      <w:r w:rsidRPr="005710D9">
        <w:t>Renass</w:t>
      </w:r>
      <w:proofErr w:type="spellEnd"/>
      <w:r w:rsidRPr="005710D9">
        <w:t xml:space="preserve"> et du BCSF. Ses secousses ont été ressenties dans plusieurs villes de l’ouest de la France, et jusqu’à Paris.</w:t>
      </w:r>
      <w:r>
        <w:t xml:space="preserve"> </w:t>
      </w:r>
      <w:r w:rsidRPr="005710D9">
        <w:t xml:space="preserve">Dans les Deux-Sèvres, </w:t>
      </w:r>
      <w:r w:rsidRPr="005710D9">
        <w:rPr>
          <w:i/>
          <w:iCs/>
        </w:rPr>
        <w:t>« un blessé léger a été pris en charge par les secours »</w:t>
      </w:r>
      <w:r w:rsidRPr="005710D9">
        <w:t xml:space="preserve"> et </w:t>
      </w:r>
      <w:r w:rsidRPr="005710D9">
        <w:rPr>
          <w:i/>
          <w:iCs/>
        </w:rPr>
        <w:t>« des dégâts matériels nombreux ont été signalés dans le sud-ouest du département »</w:t>
      </w:r>
      <w:r w:rsidRPr="005710D9">
        <w:t xml:space="preserve">, a déclaré la préfecture dans un communiqué, précisant que </w:t>
      </w:r>
      <w:r w:rsidRPr="005710D9">
        <w:rPr>
          <w:i/>
          <w:iCs/>
        </w:rPr>
        <w:t>« certains bâtiments ont pu être touchés (chutes de pierres, fissures) »</w:t>
      </w:r>
      <w:r w:rsidRPr="005710D9">
        <w:t xml:space="preserve">. France Bleu Poitou rapportait </w:t>
      </w:r>
      <w:hyperlink r:id="rId10" w:tgtFrame="_blank" w:tooltip="Nouvelle fenêtre" w:history="1">
        <w:r w:rsidRPr="005710D9">
          <w:rPr>
            <w:rStyle w:val="Lienhypertexte"/>
          </w:rPr>
          <w:t>une chute de pierres dans le centre-ville de Niort</w:t>
        </w:r>
      </w:hyperlink>
      <w:r w:rsidRPr="005710D9">
        <w:t>.</w:t>
      </w:r>
    </w:p>
    <w:sectPr w:rsidR="005710D9" w:rsidRPr="00571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9F0F00"/>
    <w:multiLevelType w:val="multilevel"/>
    <w:tmpl w:val="438EE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587CA7"/>
    <w:multiLevelType w:val="multilevel"/>
    <w:tmpl w:val="DF2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466537">
    <w:abstractNumId w:val="1"/>
  </w:num>
  <w:num w:numId="2" w16cid:durableId="21778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663A"/>
    <w:rsid w:val="0012317D"/>
    <w:rsid w:val="00246834"/>
    <w:rsid w:val="003E048E"/>
    <w:rsid w:val="003F7BC2"/>
    <w:rsid w:val="004C7403"/>
    <w:rsid w:val="005710D9"/>
    <w:rsid w:val="006375BC"/>
    <w:rsid w:val="00755F87"/>
    <w:rsid w:val="00831F17"/>
    <w:rsid w:val="0099448D"/>
    <w:rsid w:val="00B8066A"/>
    <w:rsid w:val="00D96B33"/>
    <w:rsid w:val="00FB6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20A9"/>
  <w15:chartTrackingRefBased/>
  <w15:docId w15:val="{07E004C8-5EEE-4649-87CD-C357528B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75B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FB6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663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663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663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66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66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66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66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uchapitre">
    <w:name w:val="Titre du chapitre"/>
    <w:basedOn w:val="Titre1"/>
    <w:link w:val="TitreduchapitreCar"/>
    <w:qFormat/>
    <w:rsid w:val="006375BC"/>
    <w:rPr>
      <w:rFonts w:ascii="Times New Roman" w:hAnsi="Times New Roman"/>
      <w:b/>
      <w:color w:val="C00000"/>
      <w:sz w:val="36"/>
      <w:u w:val="single"/>
    </w:rPr>
  </w:style>
  <w:style w:type="character" w:customStyle="1" w:styleId="TitreduchapitreCar">
    <w:name w:val="Titre du chapitre Car"/>
    <w:basedOn w:val="Titre1Car"/>
    <w:link w:val="Titreduchapitre"/>
    <w:rsid w:val="006375BC"/>
    <w:rPr>
      <w:rFonts w:ascii="Times New Roman" w:eastAsiaTheme="majorEastAsia" w:hAnsi="Times New Roman" w:cstheme="majorBidi"/>
      <w:b/>
      <w:color w:val="C00000"/>
      <w:sz w:val="36"/>
      <w:szCs w:val="32"/>
      <w:u w:val="single"/>
    </w:rPr>
  </w:style>
  <w:style w:type="character" w:customStyle="1" w:styleId="Titre1Car">
    <w:name w:val="Titre 1 Car"/>
    <w:basedOn w:val="Policepardfaut"/>
    <w:link w:val="Titre1"/>
    <w:uiPriority w:val="9"/>
    <w:rsid w:val="006375BC"/>
    <w:rPr>
      <w:rFonts w:asciiTheme="majorHAnsi" w:eastAsiaTheme="majorEastAsia" w:hAnsiTheme="majorHAnsi" w:cstheme="majorBidi"/>
      <w:color w:val="0F4761" w:themeColor="accent1" w:themeShade="BF"/>
      <w:sz w:val="32"/>
      <w:szCs w:val="32"/>
    </w:rPr>
  </w:style>
  <w:style w:type="paragraph" w:customStyle="1" w:styleId="Normaltimes">
    <w:name w:val="Normal times"/>
    <w:basedOn w:val="Normal"/>
    <w:qFormat/>
    <w:rsid w:val="006375BC"/>
    <w:pPr>
      <w:keepNext/>
      <w:keepLines/>
      <w:spacing w:before="40" w:after="0"/>
      <w:outlineLvl w:val="2"/>
    </w:pPr>
    <w:rPr>
      <w:rFonts w:ascii="Times New Roman" w:eastAsiaTheme="majorEastAsia" w:hAnsi="Times New Roman" w:cstheme="majorBidi"/>
      <w:color w:val="000000" w:themeColor="text1"/>
      <w:szCs w:val="24"/>
    </w:rPr>
  </w:style>
  <w:style w:type="paragraph" w:styleId="En-tte">
    <w:name w:val="header"/>
    <w:basedOn w:val="Normal"/>
    <w:link w:val="En-tteCar"/>
    <w:autoRedefine/>
    <w:uiPriority w:val="99"/>
    <w:unhideWhenUsed/>
    <w:qFormat/>
    <w:rsid w:val="006375BC"/>
    <w:pPr>
      <w:tabs>
        <w:tab w:val="center" w:pos="4536"/>
        <w:tab w:val="right" w:pos="9072"/>
      </w:tabs>
      <w:spacing w:after="0" w:line="240" w:lineRule="auto"/>
    </w:pPr>
    <w:rPr>
      <w:rFonts w:ascii="Times New Roman" w:hAnsi="Times New Roman"/>
      <w:i/>
      <w:sz w:val="20"/>
    </w:rPr>
  </w:style>
  <w:style w:type="character" w:customStyle="1" w:styleId="En-tteCar">
    <w:name w:val="En-tête Car"/>
    <w:basedOn w:val="Policepardfaut"/>
    <w:link w:val="En-tte"/>
    <w:uiPriority w:val="99"/>
    <w:rsid w:val="006375BC"/>
    <w:rPr>
      <w:rFonts w:ascii="Times New Roman" w:hAnsi="Times New Roman"/>
      <w:i/>
      <w:sz w:val="20"/>
    </w:rPr>
  </w:style>
  <w:style w:type="paragraph" w:customStyle="1" w:styleId="Grandepartie">
    <w:name w:val="Grande partie"/>
    <w:basedOn w:val="Titreduchapitre"/>
    <w:link w:val="GrandepartieCar"/>
    <w:qFormat/>
    <w:rsid w:val="00831F17"/>
    <w:rPr>
      <w:sz w:val="28"/>
    </w:rPr>
  </w:style>
  <w:style w:type="character" w:customStyle="1" w:styleId="GrandepartieCar">
    <w:name w:val="Grande partie Car"/>
    <w:basedOn w:val="TitreduchapitreCar"/>
    <w:link w:val="Grandepartie"/>
    <w:rsid w:val="00831F17"/>
    <w:rPr>
      <w:rFonts w:ascii="Times New Roman" w:eastAsiaTheme="majorEastAsia" w:hAnsi="Times New Roman" w:cstheme="majorBidi"/>
      <w:b/>
      <w:color w:val="C00000"/>
      <w:sz w:val="28"/>
      <w:szCs w:val="32"/>
      <w:u w:val="single"/>
    </w:rPr>
  </w:style>
  <w:style w:type="paragraph" w:customStyle="1" w:styleId="corpsdetexte-rapport">
    <w:name w:val="corps de texte - rapport"/>
    <w:qFormat/>
    <w:rsid w:val="00D96B33"/>
    <w:pPr>
      <w:jc w:val="both"/>
    </w:pPr>
    <w:rPr>
      <w:rFonts w:ascii="Times New Roman" w:hAnsi="Times New Roman"/>
      <w:sz w:val="24"/>
    </w:rPr>
  </w:style>
  <w:style w:type="character" w:customStyle="1" w:styleId="Titre2Car">
    <w:name w:val="Titre 2 Car"/>
    <w:basedOn w:val="Policepardfaut"/>
    <w:link w:val="Titre2"/>
    <w:uiPriority w:val="9"/>
    <w:semiHidden/>
    <w:rsid w:val="00FB66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66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66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66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66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66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66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663A"/>
    <w:rPr>
      <w:rFonts w:eastAsiaTheme="majorEastAsia" w:cstheme="majorBidi"/>
      <w:color w:val="272727" w:themeColor="text1" w:themeTint="D8"/>
    </w:rPr>
  </w:style>
  <w:style w:type="paragraph" w:styleId="Titre">
    <w:name w:val="Title"/>
    <w:basedOn w:val="Normal"/>
    <w:next w:val="Normal"/>
    <w:link w:val="TitreCar"/>
    <w:uiPriority w:val="10"/>
    <w:qFormat/>
    <w:rsid w:val="00FB6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66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663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66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663A"/>
    <w:pPr>
      <w:spacing w:before="160"/>
      <w:jc w:val="center"/>
    </w:pPr>
    <w:rPr>
      <w:i/>
      <w:iCs/>
      <w:color w:val="404040" w:themeColor="text1" w:themeTint="BF"/>
    </w:rPr>
  </w:style>
  <w:style w:type="character" w:customStyle="1" w:styleId="CitationCar">
    <w:name w:val="Citation Car"/>
    <w:basedOn w:val="Policepardfaut"/>
    <w:link w:val="Citation"/>
    <w:uiPriority w:val="29"/>
    <w:rsid w:val="00FB663A"/>
    <w:rPr>
      <w:i/>
      <w:iCs/>
      <w:color w:val="404040" w:themeColor="text1" w:themeTint="BF"/>
    </w:rPr>
  </w:style>
  <w:style w:type="paragraph" w:styleId="Paragraphedeliste">
    <w:name w:val="List Paragraph"/>
    <w:basedOn w:val="Normal"/>
    <w:uiPriority w:val="34"/>
    <w:qFormat/>
    <w:rsid w:val="00FB663A"/>
    <w:pPr>
      <w:ind w:left="720"/>
      <w:contextualSpacing/>
    </w:pPr>
  </w:style>
  <w:style w:type="character" w:styleId="Accentuationintense">
    <w:name w:val="Intense Emphasis"/>
    <w:basedOn w:val="Policepardfaut"/>
    <w:uiPriority w:val="21"/>
    <w:qFormat/>
    <w:rsid w:val="00FB663A"/>
    <w:rPr>
      <w:i/>
      <w:iCs/>
      <w:color w:val="0F4761" w:themeColor="accent1" w:themeShade="BF"/>
    </w:rPr>
  </w:style>
  <w:style w:type="paragraph" w:styleId="Citationintense">
    <w:name w:val="Intense Quote"/>
    <w:basedOn w:val="Normal"/>
    <w:next w:val="Normal"/>
    <w:link w:val="CitationintenseCar"/>
    <w:uiPriority w:val="30"/>
    <w:qFormat/>
    <w:rsid w:val="00FB6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663A"/>
    <w:rPr>
      <w:i/>
      <w:iCs/>
      <w:color w:val="0F4761" w:themeColor="accent1" w:themeShade="BF"/>
    </w:rPr>
  </w:style>
  <w:style w:type="character" w:styleId="Rfrenceintense">
    <w:name w:val="Intense Reference"/>
    <w:basedOn w:val="Policepardfaut"/>
    <w:uiPriority w:val="32"/>
    <w:qFormat/>
    <w:rsid w:val="00FB663A"/>
    <w:rPr>
      <w:b/>
      <w:bCs/>
      <w:smallCaps/>
      <w:color w:val="0F4761" w:themeColor="accent1" w:themeShade="BF"/>
      <w:spacing w:val="5"/>
    </w:rPr>
  </w:style>
  <w:style w:type="table" w:styleId="Grilledutableau">
    <w:name w:val="Table Grid"/>
    <w:basedOn w:val="TableauNormal"/>
    <w:uiPriority w:val="39"/>
    <w:rsid w:val="00FB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7403"/>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unhideWhenUsed/>
    <w:rsid w:val="004C7403"/>
    <w:rPr>
      <w:color w:val="467886" w:themeColor="hyperlink"/>
      <w:u w:val="single"/>
    </w:rPr>
  </w:style>
  <w:style w:type="character" w:styleId="Mentionnonrsolue">
    <w:name w:val="Unresolved Mention"/>
    <w:basedOn w:val="Policepardfaut"/>
    <w:uiPriority w:val="99"/>
    <w:semiHidden/>
    <w:unhideWhenUsed/>
    <w:rsid w:val="004C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1618">
      <w:bodyDiv w:val="1"/>
      <w:marLeft w:val="0"/>
      <w:marRight w:val="0"/>
      <w:marTop w:val="0"/>
      <w:marBottom w:val="0"/>
      <w:divBdr>
        <w:top w:val="none" w:sz="0" w:space="0" w:color="auto"/>
        <w:left w:val="none" w:sz="0" w:space="0" w:color="auto"/>
        <w:bottom w:val="none" w:sz="0" w:space="0" w:color="auto"/>
        <w:right w:val="none" w:sz="0" w:space="0" w:color="auto"/>
      </w:divBdr>
    </w:div>
    <w:div w:id="190152365">
      <w:bodyDiv w:val="1"/>
      <w:marLeft w:val="0"/>
      <w:marRight w:val="0"/>
      <w:marTop w:val="0"/>
      <w:marBottom w:val="0"/>
      <w:divBdr>
        <w:top w:val="none" w:sz="0" w:space="0" w:color="auto"/>
        <w:left w:val="none" w:sz="0" w:space="0" w:color="auto"/>
        <w:bottom w:val="none" w:sz="0" w:space="0" w:color="auto"/>
        <w:right w:val="none" w:sz="0" w:space="0" w:color="auto"/>
      </w:divBdr>
      <w:divsChild>
        <w:div w:id="1952667738">
          <w:marLeft w:val="0"/>
          <w:marRight w:val="0"/>
          <w:marTop w:val="0"/>
          <w:marBottom w:val="0"/>
          <w:divBdr>
            <w:top w:val="none" w:sz="0" w:space="0" w:color="auto"/>
            <w:left w:val="none" w:sz="0" w:space="0" w:color="auto"/>
            <w:bottom w:val="none" w:sz="0" w:space="0" w:color="auto"/>
            <w:right w:val="none" w:sz="0" w:space="0" w:color="auto"/>
          </w:divBdr>
          <w:divsChild>
            <w:div w:id="1949584779">
              <w:marLeft w:val="0"/>
              <w:marRight w:val="0"/>
              <w:marTop w:val="0"/>
              <w:marBottom w:val="0"/>
              <w:divBdr>
                <w:top w:val="none" w:sz="0" w:space="0" w:color="auto"/>
                <w:left w:val="none" w:sz="0" w:space="0" w:color="auto"/>
                <w:bottom w:val="none" w:sz="0" w:space="0" w:color="auto"/>
                <w:right w:val="none" w:sz="0" w:space="0" w:color="auto"/>
              </w:divBdr>
            </w:div>
          </w:divsChild>
        </w:div>
        <w:div w:id="483939127">
          <w:marLeft w:val="0"/>
          <w:marRight w:val="0"/>
          <w:marTop w:val="0"/>
          <w:marBottom w:val="0"/>
          <w:divBdr>
            <w:top w:val="none" w:sz="0" w:space="0" w:color="auto"/>
            <w:left w:val="none" w:sz="0" w:space="0" w:color="auto"/>
            <w:bottom w:val="none" w:sz="0" w:space="0" w:color="auto"/>
            <w:right w:val="none" w:sz="0" w:space="0" w:color="auto"/>
          </w:divBdr>
        </w:div>
      </w:divsChild>
    </w:div>
    <w:div w:id="618683712">
      <w:bodyDiv w:val="1"/>
      <w:marLeft w:val="0"/>
      <w:marRight w:val="0"/>
      <w:marTop w:val="0"/>
      <w:marBottom w:val="0"/>
      <w:divBdr>
        <w:top w:val="none" w:sz="0" w:space="0" w:color="auto"/>
        <w:left w:val="none" w:sz="0" w:space="0" w:color="auto"/>
        <w:bottom w:val="none" w:sz="0" w:space="0" w:color="auto"/>
        <w:right w:val="none" w:sz="0" w:space="0" w:color="auto"/>
      </w:divBdr>
      <w:divsChild>
        <w:div w:id="1283222529">
          <w:marLeft w:val="0"/>
          <w:marRight w:val="0"/>
          <w:marTop w:val="0"/>
          <w:marBottom w:val="0"/>
          <w:divBdr>
            <w:top w:val="none" w:sz="0" w:space="0" w:color="auto"/>
            <w:left w:val="none" w:sz="0" w:space="0" w:color="auto"/>
            <w:bottom w:val="none" w:sz="0" w:space="0" w:color="auto"/>
            <w:right w:val="none" w:sz="0" w:space="0" w:color="auto"/>
          </w:divBdr>
        </w:div>
        <w:div w:id="1872693133">
          <w:marLeft w:val="0"/>
          <w:marRight w:val="0"/>
          <w:marTop w:val="0"/>
          <w:marBottom w:val="0"/>
          <w:divBdr>
            <w:top w:val="none" w:sz="0" w:space="0" w:color="auto"/>
            <w:left w:val="none" w:sz="0" w:space="0" w:color="auto"/>
            <w:bottom w:val="none" w:sz="0" w:space="0" w:color="auto"/>
            <w:right w:val="none" w:sz="0" w:space="0" w:color="auto"/>
          </w:divBdr>
        </w:div>
        <w:div w:id="480581471">
          <w:marLeft w:val="0"/>
          <w:marRight w:val="0"/>
          <w:marTop w:val="0"/>
          <w:marBottom w:val="0"/>
          <w:divBdr>
            <w:top w:val="none" w:sz="0" w:space="0" w:color="auto"/>
            <w:left w:val="none" w:sz="0" w:space="0" w:color="auto"/>
            <w:bottom w:val="none" w:sz="0" w:space="0" w:color="auto"/>
            <w:right w:val="none" w:sz="0" w:space="0" w:color="auto"/>
          </w:divBdr>
        </w:div>
      </w:divsChild>
    </w:div>
    <w:div w:id="634527648">
      <w:bodyDiv w:val="1"/>
      <w:marLeft w:val="0"/>
      <w:marRight w:val="0"/>
      <w:marTop w:val="0"/>
      <w:marBottom w:val="0"/>
      <w:divBdr>
        <w:top w:val="none" w:sz="0" w:space="0" w:color="auto"/>
        <w:left w:val="none" w:sz="0" w:space="0" w:color="auto"/>
        <w:bottom w:val="none" w:sz="0" w:space="0" w:color="auto"/>
        <w:right w:val="none" w:sz="0" w:space="0" w:color="auto"/>
      </w:divBdr>
      <w:divsChild>
        <w:div w:id="1131939197">
          <w:marLeft w:val="0"/>
          <w:marRight w:val="0"/>
          <w:marTop w:val="0"/>
          <w:marBottom w:val="0"/>
          <w:divBdr>
            <w:top w:val="none" w:sz="0" w:space="0" w:color="auto"/>
            <w:left w:val="none" w:sz="0" w:space="0" w:color="auto"/>
            <w:bottom w:val="none" w:sz="0" w:space="0" w:color="auto"/>
            <w:right w:val="none" w:sz="0" w:space="0" w:color="auto"/>
          </w:divBdr>
        </w:div>
      </w:divsChild>
    </w:div>
    <w:div w:id="872814552">
      <w:bodyDiv w:val="1"/>
      <w:marLeft w:val="0"/>
      <w:marRight w:val="0"/>
      <w:marTop w:val="0"/>
      <w:marBottom w:val="0"/>
      <w:divBdr>
        <w:top w:val="none" w:sz="0" w:space="0" w:color="auto"/>
        <w:left w:val="none" w:sz="0" w:space="0" w:color="auto"/>
        <w:bottom w:val="none" w:sz="0" w:space="0" w:color="auto"/>
        <w:right w:val="none" w:sz="0" w:space="0" w:color="auto"/>
      </w:divBdr>
      <w:divsChild>
        <w:div w:id="1186362699">
          <w:marLeft w:val="0"/>
          <w:marRight w:val="0"/>
          <w:marTop w:val="0"/>
          <w:marBottom w:val="0"/>
          <w:divBdr>
            <w:top w:val="none" w:sz="0" w:space="0" w:color="auto"/>
            <w:left w:val="none" w:sz="0" w:space="0" w:color="auto"/>
            <w:bottom w:val="none" w:sz="0" w:space="0" w:color="auto"/>
            <w:right w:val="none" w:sz="0" w:space="0" w:color="auto"/>
          </w:divBdr>
          <w:divsChild>
            <w:div w:id="592400318">
              <w:marLeft w:val="0"/>
              <w:marRight w:val="0"/>
              <w:marTop w:val="0"/>
              <w:marBottom w:val="0"/>
              <w:divBdr>
                <w:top w:val="none" w:sz="0" w:space="0" w:color="auto"/>
                <w:left w:val="none" w:sz="0" w:space="0" w:color="auto"/>
                <w:bottom w:val="none" w:sz="0" w:space="0" w:color="auto"/>
                <w:right w:val="none" w:sz="0" w:space="0" w:color="auto"/>
              </w:divBdr>
            </w:div>
          </w:divsChild>
        </w:div>
        <w:div w:id="1684820969">
          <w:marLeft w:val="0"/>
          <w:marRight w:val="0"/>
          <w:marTop w:val="0"/>
          <w:marBottom w:val="0"/>
          <w:divBdr>
            <w:top w:val="none" w:sz="0" w:space="0" w:color="auto"/>
            <w:left w:val="none" w:sz="0" w:space="0" w:color="auto"/>
            <w:bottom w:val="none" w:sz="0" w:space="0" w:color="auto"/>
            <w:right w:val="none" w:sz="0" w:space="0" w:color="auto"/>
          </w:divBdr>
        </w:div>
      </w:divsChild>
    </w:div>
    <w:div w:id="1087925561">
      <w:bodyDiv w:val="1"/>
      <w:marLeft w:val="0"/>
      <w:marRight w:val="0"/>
      <w:marTop w:val="0"/>
      <w:marBottom w:val="0"/>
      <w:divBdr>
        <w:top w:val="none" w:sz="0" w:space="0" w:color="auto"/>
        <w:left w:val="none" w:sz="0" w:space="0" w:color="auto"/>
        <w:bottom w:val="none" w:sz="0" w:space="0" w:color="auto"/>
        <w:right w:val="none" w:sz="0" w:space="0" w:color="auto"/>
      </w:divBdr>
      <w:divsChild>
        <w:div w:id="131993346">
          <w:marLeft w:val="0"/>
          <w:marRight w:val="0"/>
          <w:marTop w:val="0"/>
          <w:marBottom w:val="0"/>
          <w:divBdr>
            <w:top w:val="none" w:sz="0" w:space="0" w:color="auto"/>
            <w:left w:val="none" w:sz="0" w:space="0" w:color="auto"/>
            <w:bottom w:val="none" w:sz="0" w:space="0" w:color="auto"/>
            <w:right w:val="none" w:sz="0" w:space="0" w:color="auto"/>
          </w:divBdr>
        </w:div>
        <w:div w:id="1080056359">
          <w:marLeft w:val="0"/>
          <w:marRight w:val="0"/>
          <w:marTop w:val="0"/>
          <w:marBottom w:val="0"/>
          <w:divBdr>
            <w:top w:val="none" w:sz="0" w:space="0" w:color="auto"/>
            <w:left w:val="none" w:sz="0" w:space="0" w:color="auto"/>
            <w:bottom w:val="none" w:sz="0" w:space="0" w:color="auto"/>
            <w:right w:val="none" w:sz="0" w:space="0" w:color="auto"/>
          </w:divBdr>
        </w:div>
        <w:div w:id="424686877">
          <w:marLeft w:val="0"/>
          <w:marRight w:val="0"/>
          <w:marTop w:val="0"/>
          <w:marBottom w:val="0"/>
          <w:divBdr>
            <w:top w:val="none" w:sz="0" w:space="0" w:color="auto"/>
            <w:left w:val="none" w:sz="0" w:space="0" w:color="auto"/>
            <w:bottom w:val="none" w:sz="0" w:space="0" w:color="auto"/>
            <w:right w:val="none" w:sz="0" w:space="0" w:color="auto"/>
          </w:divBdr>
        </w:div>
      </w:divsChild>
    </w:div>
    <w:div w:id="1519809948">
      <w:bodyDiv w:val="1"/>
      <w:marLeft w:val="0"/>
      <w:marRight w:val="0"/>
      <w:marTop w:val="0"/>
      <w:marBottom w:val="0"/>
      <w:divBdr>
        <w:top w:val="none" w:sz="0" w:space="0" w:color="auto"/>
        <w:left w:val="none" w:sz="0" w:space="0" w:color="auto"/>
        <w:bottom w:val="none" w:sz="0" w:space="0" w:color="auto"/>
        <w:right w:val="none" w:sz="0" w:space="0" w:color="auto"/>
      </w:divBdr>
    </w:div>
    <w:div w:id="1520508747">
      <w:bodyDiv w:val="1"/>
      <w:marLeft w:val="0"/>
      <w:marRight w:val="0"/>
      <w:marTop w:val="0"/>
      <w:marBottom w:val="0"/>
      <w:divBdr>
        <w:top w:val="none" w:sz="0" w:space="0" w:color="auto"/>
        <w:left w:val="none" w:sz="0" w:space="0" w:color="auto"/>
        <w:bottom w:val="none" w:sz="0" w:space="0" w:color="auto"/>
        <w:right w:val="none" w:sz="0" w:space="0" w:color="auto"/>
      </w:divBdr>
      <w:divsChild>
        <w:div w:id="817377104">
          <w:marLeft w:val="0"/>
          <w:marRight w:val="0"/>
          <w:marTop w:val="0"/>
          <w:marBottom w:val="0"/>
          <w:divBdr>
            <w:top w:val="none" w:sz="0" w:space="0" w:color="auto"/>
            <w:left w:val="none" w:sz="0" w:space="0" w:color="auto"/>
            <w:bottom w:val="none" w:sz="0" w:space="0" w:color="auto"/>
            <w:right w:val="none" w:sz="0" w:space="0" w:color="auto"/>
          </w:divBdr>
        </w:div>
        <w:div w:id="806166372">
          <w:marLeft w:val="0"/>
          <w:marRight w:val="0"/>
          <w:marTop w:val="0"/>
          <w:marBottom w:val="0"/>
          <w:divBdr>
            <w:top w:val="none" w:sz="0" w:space="0" w:color="auto"/>
            <w:left w:val="none" w:sz="0" w:space="0" w:color="auto"/>
            <w:bottom w:val="none" w:sz="0" w:space="0" w:color="auto"/>
            <w:right w:val="none" w:sz="0" w:space="0" w:color="auto"/>
          </w:divBdr>
          <w:divsChild>
            <w:div w:id="476840501">
              <w:marLeft w:val="0"/>
              <w:marRight w:val="0"/>
              <w:marTop w:val="0"/>
              <w:marBottom w:val="0"/>
              <w:divBdr>
                <w:top w:val="none" w:sz="0" w:space="0" w:color="auto"/>
                <w:left w:val="none" w:sz="0" w:space="0" w:color="auto"/>
                <w:bottom w:val="none" w:sz="0" w:space="0" w:color="auto"/>
                <w:right w:val="none" w:sz="0" w:space="0" w:color="auto"/>
              </w:divBdr>
            </w:div>
          </w:divsChild>
        </w:div>
        <w:div w:id="1336569574">
          <w:marLeft w:val="0"/>
          <w:marRight w:val="0"/>
          <w:marTop w:val="0"/>
          <w:marBottom w:val="0"/>
          <w:divBdr>
            <w:top w:val="none" w:sz="0" w:space="0" w:color="auto"/>
            <w:left w:val="none" w:sz="0" w:space="0" w:color="auto"/>
            <w:bottom w:val="none" w:sz="0" w:space="0" w:color="auto"/>
            <w:right w:val="none" w:sz="0" w:space="0" w:color="auto"/>
          </w:divBdr>
        </w:div>
        <w:div w:id="1987933765">
          <w:marLeft w:val="0"/>
          <w:marRight w:val="0"/>
          <w:marTop w:val="0"/>
          <w:marBottom w:val="0"/>
          <w:divBdr>
            <w:top w:val="none" w:sz="0" w:space="0" w:color="auto"/>
            <w:left w:val="none" w:sz="0" w:space="0" w:color="auto"/>
            <w:bottom w:val="none" w:sz="0" w:space="0" w:color="auto"/>
            <w:right w:val="none" w:sz="0" w:space="0" w:color="auto"/>
          </w:divBdr>
          <w:divsChild>
            <w:div w:id="3112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2932">
      <w:bodyDiv w:val="1"/>
      <w:marLeft w:val="0"/>
      <w:marRight w:val="0"/>
      <w:marTop w:val="0"/>
      <w:marBottom w:val="0"/>
      <w:divBdr>
        <w:top w:val="none" w:sz="0" w:space="0" w:color="auto"/>
        <w:left w:val="none" w:sz="0" w:space="0" w:color="auto"/>
        <w:bottom w:val="none" w:sz="0" w:space="0" w:color="auto"/>
        <w:right w:val="none" w:sz="0" w:space="0" w:color="auto"/>
      </w:divBdr>
      <w:divsChild>
        <w:div w:id="1353259072">
          <w:marLeft w:val="0"/>
          <w:marRight w:val="0"/>
          <w:marTop w:val="0"/>
          <w:marBottom w:val="0"/>
          <w:divBdr>
            <w:top w:val="none" w:sz="0" w:space="0" w:color="auto"/>
            <w:left w:val="none" w:sz="0" w:space="0" w:color="auto"/>
            <w:bottom w:val="none" w:sz="0" w:space="0" w:color="auto"/>
            <w:right w:val="none" w:sz="0" w:space="0" w:color="auto"/>
          </w:divBdr>
        </w:div>
        <w:div w:id="238100095">
          <w:marLeft w:val="0"/>
          <w:marRight w:val="0"/>
          <w:marTop w:val="0"/>
          <w:marBottom w:val="0"/>
          <w:divBdr>
            <w:top w:val="none" w:sz="0" w:space="0" w:color="auto"/>
            <w:left w:val="none" w:sz="0" w:space="0" w:color="auto"/>
            <w:bottom w:val="none" w:sz="0" w:space="0" w:color="auto"/>
            <w:right w:val="none" w:sz="0" w:space="0" w:color="auto"/>
          </w:divBdr>
          <w:divsChild>
            <w:div w:id="1264724338">
              <w:marLeft w:val="0"/>
              <w:marRight w:val="0"/>
              <w:marTop w:val="0"/>
              <w:marBottom w:val="0"/>
              <w:divBdr>
                <w:top w:val="none" w:sz="0" w:space="0" w:color="auto"/>
                <w:left w:val="none" w:sz="0" w:space="0" w:color="auto"/>
                <w:bottom w:val="none" w:sz="0" w:space="0" w:color="auto"/>
                <w:right w:val="none" w:sz="0" w:space="0" w:color="auto"/>
              </w:divBdr>
            </w:div>
          </w:divsChild>
        </w:div>
        <w:div w:id="2023126338">
          <w:marLeft w:val="0"/>
          <w:marRight w:val="0"/>
          <w:marTop w:val="0"/>
          <w:marBottom w:val="0"/>
          <w:divBdr>
            <w:top w:val="none" w:sz="0" w:space="0" w:color="auto"/>
            <w:left w:val="none" w:sz="0" w:space="0" w:color="auto"/>
            <w:bottom w:val="none" w:sz="0" w:space="0" w:color="auto"/>
            <w:right w:val="none" w:sz="0" w:space="0" w:color="auto"/>
          </w:divBdr>
        </w:div>
        <w:div w:id="1233732038">
          <w:marLeft w:val="0"/>
          <w:marRight w:val="0"/>
          <w:marTop w:val="0"/>
          <w:marBottom w:val="0"/>
          <w:divBdr>
            <w:top w:val="none" w:sz="0" w:space="0" w:color="auto"/>
            <w:left w:val="none" w:sz="0" w:space="0" w:color="auto"/>
            <w:bottom w:val="none" w:sz="0" w:space="0" w:color="auto"/>
            <w:right w:val="none" w:sz="0" w:space="0" w:color="auto"/>
          </w:divBdr>
          <w:divsChild>
            <w:div w:id="4775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1403">
      <w:bodyDiv w:val="1"/>
      <w:marLeft w:val="0"/>
      <w:marRight w:val="0"/>
      <w:marTop w:val="0"/>
      <w:marBottom w:val="0"/>
      <w:divBdr>
        <w:top w:val="none" w:sz="0" w:space="0" w:color="auto"/>
        <w:left w:val="none" w:sz="0" w:space="0" w:color="auto"/>
        <w:bottom w:val="none" w:sz="0" w:space="0" w:color="auto"/>
        <w:right w:val="none" w:sz="0" w:space="0" w:color="auto"/>
      </w:divBdr>
      <w:divsChild>
        <w:div w:id="1953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nternational/article/2024/04/03/un-seisme-sous-marin-de-magnitude-superieur-a-7-mesure-pres-de-taiwan_6225643_3210.html" TargetMode="External"/><Relationship Id="rId3" Type="http://schemas.openxmlformats.org/officeDocument/2006/relationships/settings" Target="settings.xml"/><Relationship Id="rId7" Type="http://schemas.openxmlformats.org/officeDocument/2006/relationships/hyperlink" Target="https://www.ouest-france.fr/morbihan-une-forte-secousse-sismique-epicentre-au-nord-de-vannes-17291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nass.unistra.fr/evenements/528dd88dd384a972e30855de" TargetMode="External"/><Relationship Id="rId11" Type="http://schemas.openxmlformats.org/officeDocument/2006/relationships/fontTable" Target="fontTable.xml"/><Relationship Id="rId5" Type="http://schemas.openxmlformats.org/officeDocument/2006/relationships/hyperlink" Target="https://www.ouest-france.fr/seisme-un-epicentre-tout-pres-de-vannes-une-magnitude-de-46-1729237" TargetMode="External"/><Relationship Id="rId10" Type="http://schemas.openxmlformats.org/officeDocument/2006/relationships/hyperlink" Target="https://twitter.com/Bleu_Poitou/status/1669755627986468864" TargetMode="External"/><Relationship Id="rId4" Type="http://schemas.openxmlformats.org/officeDocument/2006/relationships/webSettings" Target="webSettings.xml"/><Relationship Id="rId9" Type="http://schemas.openxmlformats.org/officeDocument/2006/relationships/hyperlink" Target="https://www.franceseisme.fr/nseisme.php?IdSei=11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713</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Maelle Magy</dc:creator>
  <cp:keywords/>
  <dc:description/>
  <cp:lastModifiedBy>Maelle Magy</cp:lastModifiedBy>
  <cp:revision>3</cp:revision>
  <dcterms:created xsi:type="dcterms:W3CDTF">2024-09-10T14:28:00Z</dcterms:created>
  <dcterms:modified xsi:type="dcterms:W3CDTF">2024-09-10T15:27:00Z</dcterms:modified>
</cp:coreProperties>
</file>