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84"/>
        <w:gridCol w:w="8772"/>
      </w:tblGrid>
      <w:tr w:rsidR="009808D9" w14:paraId="452A3235" w14:textId="77777777" w:rsidTr="009808D9">
        <w:tc>
          <w:tcPr>
            <w:tcW w:w="1413" w:type="dxa"/>
          </w:tcPr>
          <w:p w14:paraId="1F306CDA" w14:textId="77777777" w:rsidR="009808D9" w:rsidRDefault="009808D9" w:rsidP="008B2851">
            <w:pPr>
              <w:jc w:val="center"/>
            </w:pPr>
            <w:r>
              <w:t>Activité 1</w:t>
            </w:r>
          </w:p>
          <w:p w14:paraId="1F14A54B" w14:textId="1CA915E0" w:rsidR="008B2851" w:rsidRDefault="008B2851" w:rsidP="008B2851">
            <w:pPr>
              <w:jc w:val="center"/>
            </w:pPr>
            <w:r w:rsidRPr="008B2851">
              <w:rPr>
                <w:sz w:val="12"/>
                <w:szCs w:val="12"/>
              </w:rPr>
              <w:t>CH6AC15EME</w:t>
            </w:r>
          </w:p>
        </w:tc>
        <w:tc>
          <w:tcPr>
            <w:tcW w:w="9043" w:type="dxa"/>
          </w:tcPr>
          <w:p w14:paraId="761600D0" w14:textId="2412CFE5" w:rsidR="009808D9" w:rsidRDefault="009808D9" w:rsidP="008B2851">
            <w:pPr>
              <w:jc w:val="center"/>
            </w:pPr>
            <w:r>
              <w:t>Observation des mouvements respiratoires du poisson.</w:t>
            </w:r>
          </w:p>
        </w:tc>
      </w:tr>
      <w:tr w:rsidR="009808D9" w14:paraId="6EA691C1" w14:textId="77777777" w:rsidTr="009808D9">
        <w:tc>
          <w:tcPr>
            <w:tcW w:w="1413" w:type="dxa"/>
          </w:tcPr>
          <w:p w14:paraId="7ED504D3" w14:textId="49E0A3F6" w:rsidR="009808D9" w:rsidRDefault="009808D9">
            <w:r>
              <w:t>Compétences travaillées</w:t>
            </w:r>
          </w:p>
        </w:tc>
        <w:tc>
          <w:tcPr>
            <w:tcW w:w="9043" w:type="dxa"/>
          </w:tcPr>
          <w:p w14:paraId="4D27103B" w14:textId="558433D3" w:rsidR="009808D9" w:rsidRDefault="008B2851" w:rsidP="008B2851">
            <w:pPr>
              <w:pStyle w:val="Paragraphedeliste"/>
              <w:numPr>
                <w:ilvl w:val="0"/>
                <w:numId w:val="2"/>
              </w:numPr>
            </w:pPr>
            <w:r>
              <w:t>Interpréter des résultats à partir d’observations</w:t>
            </w:r>
          </w:p>
        </w:tc>
      </w:tr>
    </w:tbl>
    <w:p w14:paraId="53D4FA2C" w14:textId="614D62DE" w:rsidR="009808D9" w:rsidRDefault="009808D9"/>
    <w:p w14:paraId="34187E20" w14:textId="2E91824A" w:rsidR="009808D9" w:rsidRDefault="009808D9">
      <w:r w:rsidRPr="009808D9">
        <w:rPr>
          <w:i/>
          <w:iCs/>
        </w:rPr>
        <w:drawing>
          <wp:anchor distT="0" distB="0" distL="114300" distR="114300" simplePos="0" relativeHeight="251658240" behindDoc="0" locked="0" layoutInCell="1" allowOverlap="1" wp14:anchorId="4B361904" wp14:editId="58F9B87B">
            <wp:simplePos x="0" y="0"/>
            <wp:positionH relativeFrom="margin">
              <wp:align>right</wp:align>
            </wp:positionH>
            <wp:positionV relativeFrom="paragraph">
              <wp:posOffset>225425</wp:posOffset>
            </wp:positionV>
            <wp:extent cx="655320" cy="641985"/>
            <wp:effectExtent l="0" t="0" r="0" b="5715"/>
            <wp:wrapSquare wrapText="bothSides"/>
            <wp:docPr id="1197294454" name="Image 1" descr="Une image contenant motif, pixel, mots croisés, poi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294454" name="Image 1" descr="Une image contenant motif, pixel, mots croisés, point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08D9">
        <w:rPr>
          <w:i/>
          <w:iCs/>
        </w:rPr>
        <w:t>Vidéo</w:t>
      </w:r>
      <w:r>
        <w:t> :</w:t>
      </w:r>
      <w:hyperlink r:id="rId7" w:history="1">
        <w:r w:rsidRPr="008E52B1">
          <w:rPr>
            <w:rStyle w:val="Lienhypertexte"/>
          </w:rPr>
          <w:t>https://www.youtube.com/watch?v=YRPYa1fth4A&amp;list=PLic4mgxaNFNbrCJGzZPInlIPwuoR9e5Xw&amp;index=6</w:t>
        </w:r>
      </w:hyperlink>
    </w:p>
    <w:p w14:paraId="3FAC71C7" w14:textId="7B79BCFE" w:rsidR="009808D9" w:rsidRDefault="009808D9" w:rsidP="009808D9">
      <w:pPr>
        <w:pStyle w:val="Paragraphedeliste"/>
        <w:numPr>
          <w:ilvl w:val="0"/>
          <w:numId w:val="1"/>
        </w:numPr>
      </w:pPr>
      <w:r>
        <w:t xml:space="preserve">Après visionnage de la vidéo. Décrire par une phrase simple ce qui a été observé. </w:t>
      </w:r>
    </w:p>
    <w:p w14:paraId="28D6B5C6" w14:textId="393991CD" w:rsidR="009808D9" w:rsidRDefault="009808D9" w:rsidP="009808D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164847" w14:textId="41F964C6" w:rsidR="009808D9" w:rsidRDefault="009808D9" w:rsidP="009808D9">
      <w:r w:rsidRPr="009808D9">
        <w:rPr>
          <w:i/>
          <w:iCs/>
        </w:rPr>
        <w:t>Observation</w:t>
      </w:r>
      <w:r>
        <w:t xml:space="preserve"> : Le poisson pr</w:t>
      </w:r>
      <w:r>
        <w:rPr>
          <w:rFonts w:hint="cs"/>
        </w:rPr>
        <w:t>é</w:t>
      </w:r>
      <w:r>
        <w:t>sente une bouche par laquelle l</w:t>
      </w:r>
      <w:r>
        <w:rPr>
          <w:rFonts w:hint="cs"/>
        </w:rPr>
        <w:t>’</w:t>
      </w:r>
      <w:r>
        <w:t xml:space="preserve">eau entre. </w:t>
      </w:r>
      <w:r>
        <w:rPr>
          <w:rFonts w:hint="cs"/>
        </w:rPr>
        <w:t>À</w:t>
      </w:r>
      <w:r>
        <w:t xml:space="preserve"> l</w:t>
      </w:r>
      <w:r>
        <w:rPr>
          <w:rFonts w:hint="cs"/>
        </w:rPr>
        <w:t>’</w:t>
      </w:r>
      <w:r>
        <w:t>arri</w:t>
      </w:r>
      <w:r>
        <w:rPr>
          <w:rFonts w:hint="cs"/>
        </w:rPr>
        <w:t>è</w:t>
      </w:r>
      <w:r>
        <w:t>re de sa t</w:t>
      </w:r>
      <w:r>
        <w:rPr>
          <w:rFonts w:hint="cs"/>
        </w:rPr>
        <w:t>ê</w:t>
      </w:r>
      <w:r>
        <w:t>te le</w:t>
      </w:r>
      <w:r>
        <w:t xml:space="preserve"> </w:t>
      </w:r>
      <w:r>
        <w:t>poisson pr</w:t>
      </w:r>
      <w:r>
        <w:rPr>
          <w:rFonts w:hint="cs"/>
        </w:rPr>
        <w:t>é</w:t>
      </w:r>
      <w:r>
        <w:t>sente de chaque c</w:t>
      </w:r>
      <w:r>
        <w:rPr>
          <w:rFonts w:hint="cs"/>
        </w:rPr>
        <w:t>ô</w:t>
      </w:r>
      <w:r>
        <w:t>t</w:t>
      </w:r>
      <w:r>
        <w:rPr>
          <w:rFonts w:hint="cs"/>
        </w:rPr>
        <w:t>é</w:t>
      </w:r>
      <w:r>
        <w:t xml:space="preserve"> du corps une ouverture appel</w:t>
      </w:r>
      <w:r>
        <w:rPr>
          <w:rFonts w:hint="cs"/>
        </w:rPr>
        <w:t>é</w:t>
      </w:r>
      <w:r>
        <w:t xml:space="preserve">e </w:t>
      </w:r>
      <w:r>
        <w:rPr>
          <w:rFonts w:hint="cs"/>
        </w:rPr>
        <w:t>«</w:t>
      </w:r>
      <w:r>
        <w:t xml:space="preserve"> ou</w:t>
      </w:r>
      <w:r>
        <w:rPr>
          <w:rFonts w:hint="cs"/>
        </w:rPr>
        <w:t>ï</w:t>
      </w:r>
      <w:r>
        <w:t xml:space="preserve">e </w:t>
      </w:r>
      <w:r>
        <w:rPr>
          <w:rFonts w:hint="cs"/>
        </w:rPr>
        <w:t>»</w:t>
      </w:r>
      <w:r>
        <w:t xml:space="preserve"> prot</w:t>
      </w:r>
      <w:r>
        <w:rPr>
          <w:rFonts w:hint="cs"/>
        </w:rPr>
        <w:t>é</w:t>
      </w:r>
      <w:r>
        <w:t>g</w:t>
      </w:r>
      <w:r>
        <w:rPr>
          <w:rFonts w:hint="cs"/>
        </w:rPr>
        <w:t>é</w:t>
      </w:r>
      <w:r>
        <w:t>e par une</w:t>
      </w:r>
      <w:r>
        <w:t xml:space="preserve"> </w:t>
      </w:r>
      <w:r>
        <w:t>plaque osseuse appel</w:t>
      </w:r>
      <w:r>
        <w:rPr>
          <w:rFonts w:hint="cs"/>
        </w:rPr>
        <w:t>é</w:t>
      </w:r>
      <w:r>
        <w:t xml:space="preserve">e </w:t>
      </w:r>
      <w:r>
        <w:rPr>
          <w:rFonts w:hint="cs"/>
        </w:rPr>
        <w:t>«</w:t>
      </w:r>
      <w:r>
        <w:t xml:space="preserve"> opercule </w:t>
      </w:r>
      <w:r>
        <w:rPr>
          <w:rFonts w:hint="cs"/>
        </w:rPr>
        <w:t>»</w:t>
      </w:r>
      <w:r>
        <w:t>. Cette ou</w:t>
      </w:r>
      <w:r>
        <w:rPr>
          <w:rFonts w:hint="cs"/>
        </w:rPr>
        <w:t>ï</w:t>
      </w:r>
      <w:r>
        <w:t>e s</w:t>
      </w:r>
      <w:r>
        <w:rPr>
          <w:rFonts w:hint="cs"/>
        </w:rPr>
        <w:t>’</w:t>
      </w:r>
      <w:r>
        <w:t>ouvre et se ferme r</w:t>
      </w:r>
      <w:r>
        <w:rPr>
          <w:rFonts w:hint="cs"/>
        </w:rPr>
        <w:t>é</w:t>
      </w:r>
      <w:r>
        <w:t>guli</w:t>
      </w:r>
      <w:r>
        <w:rPr>
          <w:rFonts w:hint="cs"/>
        </w:rPr>
        <w:t>è</w:t>
      </w:r>
      <w:r>
        <w:t>rement, laissant</w:t>
      </w:r>
      <w:r>
        <w:t xml:space="preserve"> </w:t>
      </w:r>
      <w:r>
        <w:t>ainsi l</w:t>
      </w:r>
      <w:r>
        <w:rPr>
          <w:rFonts w:hint="cs"/>
        </w:rPr>
        <w:t>’</w:t>
      </w:r>
      <w:r>
        <w:t>eau ressortir.</w:t>
      </w:r>
    </w:p>
    <w:p w14:paraId="739B351A" w14:textId="179BC923" w:rsidR="009808D9" w:rsidRDefault="009808D9" w:rsidP="009808D9">
      <w:pPr>
        <w:rPr>
          <w:b/>
          <w:bCs/>
        </w:rPr>
      </w:pPr>
      <w:r w:rsidRPr="009808D9">
        <w:rPr>
          <w:b/>
          <w:bCs/>
          <w:i/>
          <w:iCs/>
        </w:rPr>
        <w:t>Probl</w:t>
      </w:r>
      <w:r w:rsidRPr="009808D9">
        <w:rPr>
          <w:rFonts w:hint="cs"/>
          <w:b/>
          <w:bCs/>
          <w:i/>
          <w:iCs/>
        </w:rPr>
        <w:t>è</w:t>
      </w:r>
      <w:r w:rsidRPr="009808D9">
        <w:rPr>
          <w:b/>
          <w:bCs/>
          <w:i/>
          <w:iCs/>
        </w:rPr>
        <w:t>me</w:t>
      </w:r>
      <w:r w:rsidRPr="009808D9">
        <w:rPr>
          <w:b/>
          <w:bCs/>
        </w:rPr>
        <w:t xml:space="preserve"> : On cherche </w:t>
      </w:r>
      <w:r w:rsidRPr="009808D9">
        <w:rPr>
          <w:rFonts w:hint="cs"/>
          <w:b/>
          <w:bCs/>
        </w:rPr>
        <w:t>à</w:t>
      </w:r>
      <w:r w:rsidRPr="009808D9">
        <w:rPr>
          <w:b/>
          <w:bCs/>
        </w:rPr>
        <w:t xml:space="preserve"> comprendre l</w:t>
      </w:r>
      <w:r w:rsidRPr="009808D9">
        <w:rPr>
          <w:rFonts w:hint="cs"/>
          <w:b/>
          <w:bCs/>
        </w:rPr>
        <w:t>’</w:t>
      </w:r>
      <w:r w:rsidRPr="009808D9">
        <w:rPr>
          <w:b/>
          <w:bCs/>
        </w:rPr>
        <w:t>utilit</w:t>
      </w:r>
      <w:r w:rsidRPr="009808D9">
        <w:rPr>
          <w:rFonts w:hint="cs"/>
          <w:b/>
          <w:bCs/>
        </w:rPr>
        <w:t>é</w:t>
      </w:r>
      <w:r w:rsidRPr="009808D9">
        <w:rPr>
          <w:b/>
          <w:bCs/>
        </w:rPr>
        <w:t xml:space="preserve"> de ce courant d</w:t>
      </w:r>
      <w:r w:rsidRPr="009808D9">
        <w:rPr>
          <w:rFonts w:hint="cs"/>
          <w:b/>
          <w:bCs/>
        </w:rPr>
        <w:t>’</w:t>
      </w:r>
      <w:r w:rsidRPr="009808D9">
        <w:rPr>
          <w:b/>
          <w:bCs/>
        </w:rPr>
        <w:t>eau dans le corps du poisson</w:t>
      </w:r>
      <w:r>
        <w:rPr>
          <w:b/>
          <w:bCs/>
        </w:rPr>
        <w:t>.</w:t>
      </w:r>
    </w:p>
    <w:p w14:paraId="79EB2BCA" w14:textId="23F0A482" w:rsidR="00BE1889" w:rsidRDefault="00BE1889" w:rsidP="00BE1889">
      <w:pPr>
        <w:pStyle w:val="Paragraphedeliste"/>
        <w:numPr>
          <w:ilvl w:val="0"/>
          <w:numId w:val="1"/>
        </w:numPr>
      </w:pPr>
      <w:r>
        <w:t>Compléter les dessins ci-dessous :</w:t>
      </w:r>
    </w:p>
    <w:p w14:paraId="020BE917" w14:textId="1742D4D2" w:rsidR="009808D9" w:rsidRPr="009808D9" w:rsidRDefault="009808D9" w:rsidP="009808D9">
      <w:r w:rsidRPr="009808D9">
        <w:t>a. Sur le poisson de gauche, place les l</w:t>
      </w:r>
      <w:r w:rsidRPr="009808D9">
        <w:rPr>
          <w:rFonts w:hint="cs"/>
        </w:rPr>
        <w:t>é</w:t>
      </w:r>
      <w:r w:rsidRPr="009808D9">
        <w:t xml:space="preserve">gendes suivantes : </w:t>
      </w:r>
      <w:r w:rsidRPr="009808D9">
        <w:rPr>
          <w:rFonts w:hint="cs"/>
        </w:rPr>
        <w:t>œ</w:t>
      </w:r>
      <w:r w:rsidRPr="009808D9">
        <w:t>il, bouche, opercule, ou</w:t>
      </w:r>
      <w:r w:rsidRPr="009808D9">
        <w:rPr>
          <w:rFonts w:hint="cs"/>
        </w:rPr>
        <w:t>ï</w:t>
      </w:r>
      <w:r w:rsidRPr="009808D9">
        <w:t>e</w:t>
      </w:r>
      <w:r>
        <w:t>.</w:t>
      </w:r>
    </w:p>
    <w:p w14:paraId="20E425D3" w14:textId="5321B6B9" w:rsidR="009808D9" w:rsidRPr="009808D9" w:rsidRDefault="009808D9" w:rsidP="009808D9">
      <w:r w:rsidRPr="009808D9">
        <w:t>b. Sur le poisson de droite, Indique par des fl</w:t>
      </w:r>
      <w:r w:rsidRPr="009808D9">
        <w:rPr>
          <w:rFonts w:hint="cs"/>
        </w:rPr>
        <w:t>è</w:t>
      </w:r>
      <w:r w:rsidRPr="009808D9">
        <w:t>ches bleues le sens de circulation de l</w:t>
      </w:r>
      <w:r w:rsidRPr="009808D9">
        <w:rPr>
          <w:rFonts w:hint="cs"/>
        </w:rPr>
        <w:t>’</w:t>
      </w:r>
      <w:r w:rsidRPr="009808D9">
        <w:t>eau</w:t>
      </w:r>
      <w:r>
        <w:t>.</w:t>
      </w:r>
    </w:p>
    <w:p w14:paraId="0BBC7590" w14:textId="648E31A2" w:rsidR="009808D9" w:rsidRDefault="009808D9" w:rsidP="009808D9">
      <w:r w:rsidRPr="009808D9">
        <w:drawing>
          <wp:anchor distT="0" distB="0" distL="114300" distR="114300" simplePos="0" relativeHeight="251659264" behindDoc="0" locked="0" layoutInCell="1" allowOverlap="1" wp14:anchorId="129DED7D" wp14:editId="0396362D">
            <wp:simplePos x="0" y="0"/>
            <wp:positionH relativeFrom="column">
              <wp:posOffset>601980</wp:posOffset>
            </wp:positionH>
            <wp:positionV relativeFrom="paragraph">
              <wp:posOffset>9525</wp:posOffset>
            </wp:positionV>
            <wp:extent cx="5273497" cy="1455546"/>
            <wp:effectExtent l="0" t="0" r="3810" b="0"/>
            <wp:wrapSquare wrapText="bothSides"/>
            <wp:docPr id="349111005" name="Image 1" descr="Une image contenant croquis, dessin, diagramme, Dessin au trai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11005" name="Image 1" descr="Une image contenant croquis, dessin, diagramme, Dessin au trait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497" cy="1455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0F2000" w14:textId="77777777" w:rsidR="009808D9" w:rsidRDefault="009808D9"/>
    <w:p w14:paraId="7209644E" w14:textId="77777777" w:rsidR="009808D9" w:rsidRDefault="009808D9"/>
    <w:p w14:paraId="2DFD5B74" w14:textId="77777777" w:rsidR="009808D9" w:rsidRDefault="009808D9"/>
    <w:p w14:paraId="7F4A8E02" w14:textId="77777777" w:rsidR="009808D9" w:rsidRDefault="009808D9"/>
    <w:p w14:paraId="5484AF0A" w14:textId="77777777" w:rsidR="009808D9" w:rsidRDefault="009808D9"/>
    <w:p w14:paraId="6CA63A6D" w14:textId="13A3F659" w:rsidR="009808D9" w:rsidRDefault="00BE1889" w:rsidP="00BE1889">
      <w:pPr>
        <w:pStyle w:val="Paragraphedeliste"/>
        <w:numPr>
          <w:ilvl w:val="0"/>
          <w:numId w:val="1"/>
        </w:numPr>
      </w:pPr>
      <w:r>
        <w:t xml:space="preserve">Rayer les mots inutiles dans le texte ci-dessous. </w:t>
      </w:r>
    </w:p>
    <w:p w14:paraId="71BDDD35" w14:textId="32D691DB" w:rsidR="009808D9" w:rsidRDefault="009808D9" w:rsidP="009808D9">
      <w:r>
        <w:t>Les mouvements respiratoires de la bouche du poisson permettent la circulation de (l'eau / l'air).</w:t>
      </w:r>
      <w:r>
        <w:t xml:space="preserve"> </w:t>
      </w:r>
      <w:r>
        <w:t>Quand la bouche est ouverte, l'opercule est (lev</w:t>
      </w:r>
      <w:r>
        <w:rPr>
          <w:rFonts w:hint="cs"/>
        </w:rPr>
        <w:t>é</w:t>
      </w:r>
      <w:r>
        <w:t>e / baiss</w:t>
      </w:r>
      <w:r>
        <w:rPr>
          <w:rFonts w:hint="cs"/>
        </w:rPr>
        <w:t>é</w:t>
      </w:r>
      <w:r>
        <w:t>e) et l</w:t>
      </w:r>
      <w:r>
        <w:rPr>
          <w:rFonts w:hint="cs"/>
        </w:rPr>
        <w:t>’</w:t>
      </w:r>
      <w:r>
        <w:t>ou</w:t>
      </w:r>
      <w:r>
        <w:rPr>
          <w:rFonts w:hint="cs"/>
        </w:rPr>
        <w:t>ï</w:t>
      </w:r>
      <w:r>
        <w:t>e est (ouverte / ferm</w:t>
      </w:r>
      <w:r>
        <w:rPr>
          <w:rFonts w:hint="cs"/>
        </w:rPr>
        <w:t>é</w:t>
      </w:r>
      <w:r>
        <w:t>e).</w:t>
      </w:r>
      <w:r>
        <w:t xml:space="preserve"> </w:t>
      </w:r>
      <w:r>
        <w:t>Quand la bouche est ferm</w:t>
      </w:r>
      <w:r>
        <w:rPr>
          <w:rFonts w:hint="cs"/>
        </w:rPr>
        <w:t>é</w:t>
      </w:r>
      <w:r>
        <w:t>e, l'opercule est (lev</w:t>
      </w:r>
      <w:r>
        <w:rPr>
          <w:rFonts w:hint="cs"/>
        </w:rPr>
        <w:t>é</w:t>
      </w:r>
      <w:r>
        <w:t>e / baiss</w:t>
      </w:r>
      <w:r>
        <w:rPr>
          <w:rFonts w:hint="cs"/>
        </w:rPr>
        <w:t>é</w:t>
      </w:r>
      <w:r>
        <w:t>e) et l</w:t>
      </w:r>
      <w:r>
        <w:rPr>
          <w:rFonts w:hint="cs"/>
        </w:rPr>
        <w:t>’</w:t>
      </w:r>
      <w:r>
        <w:t>ou</w:t>
      </w:r>
      <w:r>
        <w:rPr>
          <w:rFonts w:hint="cs"/>
        </w:rPr>
        <w:t>ï</w:t>
      </w:r>
      <w:r>
        <w:t>e est (ouverte / ferm</w:t>
      </w:r>
      <w:r>
        <w:rPr>
          <w:rFonts w:hint="cs"/>
        </w:rPr>
        <w:t>é</w:t>
      </w:r>
      <w:r>
        <w:t>e).</w:t>
      </w:r>
    </w:p>
    <w:p w14:paraId="4FEB6A43" w14:textId="76B88938" w:rsidR="00BE1889" w:rsidRDefault="00BE1889" w:rsidP="00BE1889">
      <w:pPr>
        <w:pStyle w:val="Paragraphedeliste"/>
        <w:numPr>
          <w:ilvl w:val="0"/>
          <w:numId w:val="1"/>
        </w:numPr>
      </w:pPr>
      <w:r>
        <w:t xml:space="preserve">Donner une </w:t>
      </w:r>
      <w:r>
        <w:t>hypoth</w:t>
      </w:r>
      <w:r>
        <w:rPr>
          <w:rFonts w:hint="cs"/>
        </w:rPr>
        <w:t>è</w:t>
      </w:r>
      <w:r>
        <w:t>se pour expliquer le r</w:t>
      </w:r>
      <w:r>
        <w:rPr>
          <w:rFonts w:hint="cs"/>
        </w:rPr>
        <w:t>ô</w:t>
      </w:r>
      <w:r>
        <w:t>le de ce courant d</w:t>
      </w:r>
      <w:r>
        <w:rPr>
          <w:rFonts w:hint="cs"/>
        </w:rPr>
        <w:t>’</w:t>
      </w:r>
      <w:r>
        <w:t>eau</w:t>
      </w:r>
      <w:r>
        <w:t>.</w:t>
      </w:r>
    </w:p>
    <w:p w14:paraId="6A84DDDC" w14:textId="6A42558E" w:rsidR="00BE1889" w:rsidRDefault="00BE1889" w:rsidP="00BE188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E1889" w:rsidSect="009808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5580E"/>
    <w:multiLevelType w:val="hybridMultilevel"/>
    <w:tmpl w:val="635676A2"/>
    <w:lvl w:ilvl="0" w:tplc="262E382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D3301"/>
    <w:multiLevelType w:val="hybridMultilevel"/>
    <w:tmpl w:val="D8EEAD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247856">
    <w:abstractNumId w:val="1"/>
  </w:num>
  <w:num w:numId="2" w16cid:durableId="42770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D9"/>
    <w:rsid w:val="0067114A"/>
    <w:rsid w:val="008B2851"/>
    <w:rsid w:val="009808D9"/>
    <w:rsid w:val="00BE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B98F"/>
  <w15:chartTrackingRefBased/>
  <w15:docId w15:val="{7F62B228-9DF6-4A26-81AD-B1BDA11E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0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0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0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0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0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0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0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0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0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0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0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0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08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08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08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08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08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08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0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0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0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0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0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08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08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08D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0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08D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08D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80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808D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0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YRPYa1fth4A&amp;list=PLic4mgxaNFNbrCJGzZPInlIPwuoR9e5Xw&amp;index=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A4BA1-5A32-4499-860F-BD513EE5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cp:lastPrinted>2025-02-23T23:39:00Z</cp:lastPrinted>
  <dcterms:created xsi:type="dcterms:W3CDTF">2025-02-23T16:03:00Z</dcterms:created>
  <dcterms:modified xsi:type="dcterms:W3CDTF">2025-02-23T23:40:00Z</dcterms:modified>
</cp:coreProperties>
</file>