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881" w:type="dxa"/>
        <w:tblLook w:val="04A0" w:firstRow="1" w:lastRow="0" w:firstColumn="1" w:lastColumn="0" w:noHBand="0" w:noVBand="1"/>
      </w:tblPr>
      <w:tblGrid>
        <w:gridCol w:w="1563"/>
        <w:gridCol w:w="9318"/>
      </w:tblGrid>
      <w:tr w:rsidR="0077767E" w14:paraId="6A60DC6A" w14:textId="77777777" w:rsidTr="0077767E">
        <w:tc>
          <w:tcPr>
            <w:tcW w:w="1563" w:type="dxa"/>
          </w:tcPr>
          <w:p w14:paraId="39194B09" w14:textId="5E591635" w:rsidR="00306ED0" w:rsidRDefault="0077767E" w:rsidP="00306ED0">
            <w:pPr>
              <w:jc w:val="center"/>
            </w:pPr>
            <w:r>
              <w:t xml:space="preserve">Activité </w:t>
            </w:r>
            <w:r w:rsidR="000A15B0">
              <w:t>1</w:t>
            </w:r>
          </w:p>
          <w:p w14:paraId="0460D37B" w14:textId="3ABC3438" w:rsidR="0077767E" w:rsidRDefault="00306ED0" w:rsidP="00306ED0">
            <w:pPr>
              <w:jc w:val="center"/>
            </w:pPr>
            <w:r w:rsidRPr="00306ED0">
              <w:rPr>
                <w:sz w:val="16"/>
                <w:szCs w:val="16"/>
              </w:rPr>
              <w:t>CH3AC1</w:t>
            </w:r>
          </w:p>
        </w:tc>
        <w:tc>
          <w:tcPr>
            <w:tcW w:w="9318" w:type="dxa"/>
          </w:tcPr>
          <w:p w14:paraId="119DB621" w14:textId="1FCEE0A4" w:rsidR="0077767E" w:rsidRPr="0077767E" w:rsidRDefault="0077767E" w:rsidP="0077767E">
            <w:pPr>
              <w:jc w:val="center"/>
              <w:rPr>
                <w:b/>
                <w:bCs/>
              </w:rPr>
            </w:pPr>
            <w:r w:rsidRPr="0077767E">
              <w:rPr>
                <w:b/>
                <w:bCs/>
              </w:rPr>
              <w:t>Enquête sur la notion d’espèce</w:t>
            </w:r>
          </w:p>
        </w:tc>
      </w:tr>
      <w:tr w:rsidR="0077767E" w14:paraId="7C1F5871" w14:textId="77777777" w:rsidTr="0077767E">
        <w:tc>
          <w:tcPr>
            <w:tcW w:w="1563" w:type="dxa"/>
          </w:tcPr>
          <w:p w14:paraId="20F4B2D7" w14:textId="3F76003A" w:rsidR="0077767E" w:rsidRDefault="0077767E" w:rsidP="00306ED0">
            <w:pPr>
              <w:jc w:val="center"/>
            </w:pPr>
            <w:r>
              <w:t>Compétences travaillées</w:t>
            </w:r>
          </w:p>
        </w:tc>
        <w:tc>
          <w:tcPr>
            <w:tcW w:w="9318" w:type="dxa"/>
          </w:tcPr>
          <w:p w14:paraId="17055E00" w14:textId="30EA3EE7" w:rsidR="0077767E" w:rsidRDefault="0077767E" w:rsidP="0077767E">
            <w:pPr>
              <w:pStyle w:val="Paragraphedeliste"/>
              <w:numPr>
                <w:ilvl w:val="0"/>
                <w:numId w:val="1"/>
              </w:numPr>
            </w:pPr>
            <w:r>
              <w:t>Lire et exploiter des documents</w:t>
            </w:r>
            <w:r w:rsidR="00181501">
              <w:t xml:space="preserve"> en toute autonomie.</w:t>
            </w:r>
          </w:p>
          <w:p w14:paraId="667D9DE5" w14:textId="3760D71A" w:rsidR="00306ED0" w:rsidRDefault="0077767E" w:rsidP="00181501">
            <w:pPr>
              <w:pStyle w:val="Paragraphedeliste"/>
              <w:numPr>
                <w:ilvl w:val="0"/>
                <w:numId w:val="1"/>
              </w:numPr>
            </w:pPr>
            <w:r>
              <w:t>En tirer des conclusions</w:t>
            </w:r>
          </w:p>
        </w:tc>
      </w:tr>
    </w:tbl>
    <w:p w14:paraId="7A43CCC9" w14:textId="77777777" w:rsidR="00306ED0" w:rsidRDefault="00306ED0"/>
    <w:p w14:paraId="00BDD16C" w14:textId="330FA543" w:rsidR="0077767E" w:rsidRDefault="0077767E">
      <w:r w:rsidRPr="0077767E">
        <w:t xml:space="preserve">Sur l'île, vous découvrez un vieux livre intitulé </w:t>
      </w:r>
      <w:r>
        <w:t>« </w:t>
      </w:r>
      <w:r>
        <w:rPr>
          <w:b/>
          <w:bCs/>
        </w:rPr>
        <w:t>De l</w:t>
      </w:r>
      <w:r w:rsidRPr="0077767E">
        <w:rPr>
          <w:b/>
          <w:bCs/>
        </w:rPr>
        <w:t>'origine des espèces</w:t>
      </w:r>
      <w:r>
        <w:rPr>
          <w:b/>
          <w:bCs/>
        </w:rPr>
        <w:t> »</w:t>
      </w:r>
      <w:r w:rsidRPr="0077767E">
        <w:t xml:space="preserve"> de </w:t>
      </w:r>
      <w:r w:rsidRPr="0077767E">
        <w:rPr>
          <w:i/>
          <w:iCs/>
        </w:rPr>
        <w:t>Charles Darwin</w:t>
      </w:r>
      <w:r>
        <w:rPr>
          <w:i/>
          <w:iCs/>
        </w:rPr>
        <w:t>*</w:t>
      </w:r>
      <w:r w:rsidRPr="0077767E">
        <w:t>. Mais il est en anglais, et vous ne comprenez pas tout ! Heureusement, une note glissée entre les pages précise : « Ce livre parle de la notion d'espèce »</w:t>
      </w:r>
      <w:r>
        <w:t xml:space="preserve"> et il y a avec </w:t>
      </w:r>
      <w:r w:rsidR="00AB5C23">
        <w:t>des</w:t>
      </w:r>
      <w:r w:rsidRPr="0077767E">
        <w:t xml:space="preserve"> document</w:t>
      </w:r>
      <w:r w:rsidR="00AB5C23">
        <w:t>s</w:t>
      </w:r>
      <w:r w:rsidRPr="0077767E">
        <w:t xml:space="preserve"> pour vous aider à comprendre ce</w:t>
      </w:r>
      <w:r>
        <w:t xml:space="preserve">tte notion. </w:t>
      </w:r>
    </w:p>
    <w:p w14:paraId="0FCE8D8E" w14:textId="77777777" w:rsidR="00AB5C23" w:rsidRDefault="0077767E">
      <w:pPr>
        <w:rPr>
          <w:i/>
          <w:iCs/>
        </w:rPr>
      </w:pPr>
      <w:r>
        <w:t xml:space="preserve"> *</w:t>
      </w:r>
      <w:r>
        <w:rPr>
          <w:i/>
          <w:iCs/>
        </w:rPr>
        <w:t xml:space="preserve">Charles Darwin est </w:t>
      </w:r>
      <w:r w:rsidR="00AB5C23">
        <w:rPr>
          <w:i/>
          <w:iCs/>
        </w:rPr>
        <w:t>un scientifique qui a fait de grandes découvertes sur l’évolution des espèces.</w:t>
      </w:r>
    </w:p>
    <w:p w14:paraId="628E7A8B" w14:textId="053841BA" w:rsidR="0077767E" w:rsidRDefault="00AB5C23">
      <w:pPr>
        <w:rPr>
          <w:b/>
          <w:bCs/>
        </w:rPr>
      </w:pPr>
      <w:r w:rsidRPr="00AB5C23">
        <w:rPr>
          <w:b/>
          <w:bCs/>
          <w:i/>
          <w:iCs/>
        </w:rPr>
        <w:t xml:space="preserve"> </w:t>
      </w:r>
      <w:r w:rsidR="0077767E" w:rsidRPr="00AB5C23">
        <w:rPr>
          <w:b/>
          <w:bCs/>
          <w:i/>
          <w:iCs/>
        </w:rPr>
        <w:t xml:space="preserve"> </w:t>
      </w:r>
      <w:r w:rsidRPr="00AB5C23">
        <w:rPr>
          <w:b/>
          <w:bCs/>
        </w:rPr>
        <w:t>Document 1 : Les mésanges sur l’île Denis Saurat</w:t>
      </w:r>
      <w:r>
        <w:rPr>
          <w:b/>
          <w:bCs/>
        </w:rPr>
        <w:t>.</w:t>
      </w:r>
    </w:p>
    <w:p w14:paraId="1CAF6617" w14:textId="1FAA75C8" w:rsidR="00AB5C23" w:rsidRDefault="00AB5C23" w:rsidP="00AB5C23">
      <w:pPr>
        <w:jc w:val="center"/>
        <w:rPr>
          <w:b/>
          <w:bCs/>
        </w:rPr>
      </w:pPr>
      <w:r w:rsidRPr="00AB5C23">
        <w:rPr>
          <w:b/>
          <w:bCs/>
        </w:rPr>
        <w:drawing>
          <wp:inline distT="0" distB="0" distL="0" distR="0" wp14:anchorId="6975317A" wp14:editId="1CEA5889">
            <wp:extent cx="2994352" cy="1464310"/>
            <wp:effectExtent l="0" t="0" r="0" b="0"/>
            <wp:docPr id="39554721" name="Image 1" descr="Une image contenant oiseau, oscines, bec, fau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54721" name="Image 1" descr="Une image contenant oiseau, oscines, bec, faun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4352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7D1E9" w14:textId="0A1F1312" w:rsidR="00AB5C23" w:rsidRPr="00AB5C23" w:rsidRDefault="00AB5C23" w:rsidP="00AB5C23">
      <w:pPr>
        <w:jc w:val="center"/>
        <w:rPr>
          <w:i/>
          <w:iCs/>
        </w:rPr>
      </w:pPr>
      <w:r w:rsidRPr="00AB5C23">
        <w:rPr>
          <w:i/>
          <w:iCs/>
        </w:rPr>
        <w:t xml:space="preserve">Photographies d’une mésange bleue (à gauche) et d’une mésange charbonnière (à droite) </w:t>
      </w:r>
    </w:p>
    <w:p w14:paraId="3DC2CCB4" w14:textId="5CF0516F" w:rsidR="00AB5C23" w:rsidRDefault="00AB5C23" w:rsidP="00AB5C23">
      <w:r w:rsidRPr="00AB5C23">
        <w:t>Les individus de l'espèce “mésange bleue” et ceux de l’espèce “mésange charbonnière” se</w:t>
      </w:r>
      <w:r w:rsidRPr="00AB5C23">
        <w:t xml:space="preserve"> </w:t>
      </w:r>
      <w:r w:rsidRPr="00AB5C23">
        <w:t>ressemblent. Les mésanges bleues peuvent se reproduire entre elles et donner naissance à de</w:t>
      </w:r>
      <w:r w:rsidRPr="00AB5C23">
        <w:t xml:space="preserve"> </w:t>
      </w:r>
      <w:r w:rsidRPr="00AB5C23">
        <w:t>nouveaux individus de la même espèce. Tout comme les mésanges charbonnières. Pourtant</w:t>
      </w:r>
      <w:r w:rsidRPr="00AB5C23">
        <w:t xml:space="preserve"> </w:t>
      </w:r>
      <w:r w:rsidRPr="00AB5C23">
        <w:t>les mésanges charbonnières et les mésanges bleues ne peuvent pas se reproduire entre elles</w:t>
      </w:r>
      <w:r>
        <w:t xml:space="preserve"> et ne peuvent donc pas produire de descendance (de poussins)</w:t>
      </w:r>
      <w:r w:rsidRPr="00AB5C23">
        <w:t>.</w:t>
      </w:r>
      <w:r w:rsidRPr="00AB5C23">
        <w:t xml:space="preserve"> </w:t>
      </w:r>
      <w:r w:rsidRPr="00AB5C23">
        <w:t>Elles ne font donc pas partie de la même espèce.</w:t>
      </w:r>
    </w:p>
    <w:p w14:paraId="2D1D2ED9" w14:textId="64F804B9" w:rsidR="00AB5C23" w:rsidRDefault="00AB5C23" w:rsidP="00AB5C23">
      <w:pPr>
        <w:tabs>
          <w:tab w:val="left" w:pos="5747"/>
        </w:tabs>
        <w:rPr>
          <w:b/>
          <w:bCs/>
        </w:rPr>
      </w:pPr>
      <w:r w:rsidRPr="00AB5C23">
        <w:rPr>
          <w:b/>
          <w:bCs/>
        </w:rPr>
        <w:t>Document 2 : Le zébrule, un animal hybride</w:t>
      </w:r>
      <w:r>
        <w:rPr>
          <w:b/>
          <w:bCs/>
        </w:rPr>
        <w:tab/>
      </w:r>
    </w:p>
    <w:p w14:paraId="5E0D94DB" w14:textId="5E377FC6" w:rsidR="00AB5C23" w:rsidRDefault="00AB5C23" w:rsidP="00AB5C23">
      <w:pPr>
        <w:tabs>
          <w:tab w:val="left" w:pos="5747"/>
        </w:tabs>
        <w:jc w:val="center"/>
        <w:rPr>
          <w:b/>
          <w:bCs/>
        </w:rPr>
      </w:pPr>
      <w:r w:rsidRPr="00AB5C23">
        <w:rPr>
          <w:b/>
          <w:bCs/>
        </w:rPr>
        <w:drawing>
          <wp:inline distT="0" distB="0" distL="0" distR="0" wp14:anchorId="122DAF97" wp14:editId="7FBFF527">
            <wp:extent cx="4321836" cy="1438910"/>
            <wp:effectExtent l="0" t="0" r="0" b="0"/>
            <wp:docPr id="4362853" name="Image 1" descr="Une image contenant mammifère, herbe, plein air, Animal terrest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2853" name="Image 1" descr="Une image contenant mammifère, herbe, plein air, Animal terrestr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1836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0DF27" w14:textId="7D9332C7" w:rsidR="00AB5C23" w:rsidRDefault="00AB5C23" w:rsidP="00AB5C23">
      <w:pPr>
        <w:tabs>
          <w:tab w:val="left" w:pos="5747"/>
        </w:tabs>
        <w:jc w:val="center"/>
        <w:rPr>
          <w:i/>
          <w:iCs/>
        </w:rPr>
      </w:pPr>
      <w:r w:rsidRPr="00AB5C23">
        <w:rPr>
          <w:i/>
          <w:iCs/>
        </w:rPr>
        <w:t>Photographies d’un cheval et d’un zèbre (à gauche), d’un zébrule (à droite)</w:t>
      </w:r>
    </w:p>
    <w:p w14:paraId="70CE1D1F" w14:textId="3F4B6F9F" w:rsidR="00AB5C23" w:rsidRPr="00AB3103" w:rsidRDefault="00AB5C23" w:rsidP="00AB5C23">
      <w:pPr>
        <w:tabs>
          <w:tab w:val="left" w:pos="5747"/>
        </w:tabs>
      </w:pPr>
      <w:r w:rsidRPr="00AB3103">
        <w:t>Le zébrule est un animal issu de la reproduction entre un zèbre et une jument. Ces animaux</w:t>
      </w:r>
      <w:r w:rsidR="00AB3103" w:rsidRPr="00AB3103">
        <w:t xml:space="preserve"> </w:t>
      </w:r>
      <w:r w:rsidRPr="00AB3103">
        <w:t>ne se rencontrant pas naturellement, le zébrule est le résultat d’une expérience réalisée dans</w:t>
      </w:r>
      <w:r w:rsidR="00AB3103" w:rsidRPr="00AB3103">
        <w:t xml:space="preserve"> </w:t>
      </w:r>
      <w:r w:rsidRPr="00AB3103">
        <w:t>un zoo. Le zébrule est stérile, cela signifie qu’il ne peut pas se reproduire. Deux individus</w:t>
      </w:r>
      <w:r w:rsidR="00AB3103" w:rsidRPr="00AB3103">
        <w:t xml:space="preserve"> </w:t>
      </w:r>
      <w:r w:rsidRPr="00AB3103">
        <w:t xml:space="preserve">donnant une descendance </w:t>
      </w:r>
      <w:r w:rsidRPr="00306ED0">
        <w:rPr>
          <w:b/>
          <w:bCs/>
        </w:rPr>
        <w:t>stérile</w:t>
      </w:r>
      <w:r w:rsidRPr="00AB3103">
        <w:t xml:space="preserve"> ne font pas partie de la même espèce. La </w:t>
      </w:r>
      <w:r w:rsidRPr="00306ED0">
        <w:rPr>
          <w:b/>
          <w:bCs/>
        </w:rPr>
        <w:t>descendance</w:t>
      </w:r>
      <w:r w:rsidRPr="00AB3103">
        <w:t xml:space="preserve"> doit</w:t>
      </w:r>
      <w:r w:rsidR="00AB3103" w:rsidRPr="00AB3103">
        <w:t xml:space="preserve"> </w:t>
      </w:r>
      <w:r w:rsidRPr="00AB3103">
        <w:t xml:space="preserve">être </w:t>
      </w:r>
      <w:r w:rsidRPr="00306ED0">
        <w:rPr>
          <w:b/>
          <w:bCs/>
        </w:rPr>
        <w:t>fertile</w:t>
      </w:r>
      <w:r w:rsidRPr="00AB3103">
        <w:t>.</w:t>
      </w:r>
      <w:r w:rsidR="00AB3103" w:rsidRPr="00AB3103">
        <w:t xml:space="preserve"> </w:t>
      </w:r>
      <w:r w:rsidRPr="00AB3103">
        <w:t>Un hybride est un animal issu de la reproduction de deux espèces différentes.</w:t>
      </w:r>
    </w:p>
    <w:p w14:paraId="2E400F98" w14:textId="3B6A203B" w:rsidR="00AB5C23" w:rsidRPr="00AB3103" w:rsidRDefault="00AB5C23" w:rsidP="00AB3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47"/>
        </w:tabs>
        <w:rPr>
          <w:b/>
          <w:bCs/>
        </w:rPr>
      </w:pPr>
      <w:r w:rsidRPr="00AB3103">
        <w:rPr>
          <w:b/>
          <w:bCs/>
        </w:rPr>
        <w:t>Consigne : A partir des documents, compléte</w:t>
      </w:r>
      <w:r w:rsidR="00306ED0">
        <w:rPr>
          <w:b/>
          <w:bCs/>
        </w:rPr>
        <w:t>r</w:t>
      </w:r>
      <w:r w:rsidRPr="00AB3103">
        <w:rPr>
          <w:b/>
          <w:bCs/>
        </w:rPr>
        <w:t xml:space="preserve"> la définition d’une espèce :</w:t>
      </w:r>
    </w:p>
    <w:p w14:paraId="6AA31242" w14:textId="2E984046" w:rsidR="00AB5C23" w:rsidRPr="00AB3103" w:rsidRDefault="00AB3103" w:rsidP="00AB3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47"/>
        </w:tabs>
      </w:pPr>
      <w:r w:rsidRPr="00AB3103">
        <w:t>Une espèce</w:t>
      </w:r>
      <w:r w:rsidR="00AB5C23" w:rsidRPr="00AB3103">
        <w:t xml:space="preserve"> est un groupe d’individus qui :</w:t>
      </w:r>
    </w:p>
    <w:p w14:paraId="0D00583A" w14:textId="77777777" w:rsidR="00AB5C23" w:rsidRPr="00AB3103" w:rsidRDefault="00AB5C23" w:rsidP="00AB3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47"/>
        </w:tabs>
      </w:pPr>
      <w:r w:rsidRPr="00AB3103">
        <w:t>- se ressemblent</w:t>
      </w:r>
    </w:p>
    <w:p w14:paraId="61457246" w14:textId="460AE082" w:rsidR="00AB5C23" w:rsidRPr="00AB3103" w:rsidRDefault="00AB5C23" w:rsidP="00AB3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47"/>
        </w:tabs>
      </w:pPr>
      <w:r w:rsidRPr="00AB3103">
        <w:t xml:space="preserve">- </w:t>
      </w:r>
      <w:r w:rsidR="00306ED0">
        <w:t>______________________________________________________________________________________________________</w:t>
      </w:r>
    </w:p>
    <w:p w14:paraId="4C233888" w14:textId="65533F02" w:rsidR="00181501" w:rsidRPr="00AB3103" w:rsidRDefault="00AB5C23" w:rsidP="00AB3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47"/>
        </w:tabs>
      </w:pPr>
      <w:r w:rsidRPr="00AB3103">
        <w:t xml:space="preserve">- </w:t>
      </w:r>
      <w:r w:rsidR="00306ED0">
        <w:t>______________________________________________________________________________________________________</w:t>
      </w:r>
    </w:p>
    <w:sectPr w:rsidR="00181501" w:rsidRPr="00AB3103" w:rsidSect="00777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C1843"/>
    <w:multiLevelType w:val="hybridMultilevel"/>
    <w:tmpl w:val="63F2C4D0"/>
    <w:lvl w:ilvl="0" w:tplc="68642D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99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7E"/>
    <w:rsid w:val="000A15B0"/>
    <w:rsid w:val="00181501"/>
    <w:rsid w:val="00210E46"/>
    <w:rsid w:val="00306ED0"/>
    <w:rsid w:val="003E048E"/>
    <w:rsid w:val="006375BC"/>
    <w:rsid w:val="00755F87"/>
    <w:rsid w:val="0077767E"/>
    <w:rsid w:val="00831F17"/>
    <w:rsid w:val="0099448D"/>
    <w:rsid w:val="00AB3103"/>
    <w:rsid w:val="00AB5C23"/>
    <w:rsid w:val="00B8066A"/>
    <w:rsid w:val="00D9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6B907E"/>
  <w15:chartTrackingRefBased/>
  <w15:docId w15:val="{899B6192-E3FC-485F-A802-64332C3E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7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7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7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7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7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7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7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7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777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7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76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76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76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76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76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76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7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7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7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7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76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76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76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7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76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767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7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F7365-0A90-457C-857F-9AFF58E6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1</cp:revision>
  <cp:lastPrinted>2025-01-05T20:46:00Z</cp:lastPrinted>
  <dcterms:created xsi:type="dcterms:W3CDTF">2025-01-05T19:46:00Z</dcterms:created>
  <dcterms:modified xsi:type="dcterms:W3CDTF">2025-01-05T20:55:00Z</dcterms:modified>
</cp:coreProperties>
</file>